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Style w:val="TableGrid"/>
        <w:tblW w:w="0" w:type="auto"/>
        <w:tblLook w:val="04A0" w:firstRow="1" w:lastRow="0" w:firstColumn="1" w:lastColumn="0" w:noHBand="0" w:noVBand="1"/>
      </w:tblPr>
      <w:tblGrid>
        <w:gridCol w:w="6973"/>
        <w:gridCol w:w="6974"/>
        <w:gridCol w:w="6974"/>
      </w:tblGrid>
      <w:tr w:rsidR="00A44124" w14:paraId="7DD44BA2" w14:textId="77777777" w:rsidTr="4F1E1ECF">
        <w:tc>
          <w:tcPr>
            <w:tcW w:w="20921" w:type="dxa"/>
            <w:gridSpan w:val="3"/>
          </w:tcPr>
          <w:p w14:paraId="323C9E5F" w14:textId="0F80A06A" w:rsidR="00A44124" w:rsidRPr="00C53917" w:rsidRDefault="22689944" w:rsidP="22689944">
            <w:pPr>
              <w:spacing w:line="259" w:lineRule="auto"/>
              <w:rPr>
                <w:b/>
                <w:bCs/>
              </w:rPr>
            </w:pPr>
            <w:r w:rsidRPr="093F98D9">
              <w:rPr>
                <w:b/>
                <w:bCs/>
              </w:rPr>
              <w:t>MODERN FOREIGN LANGUAGES - FRENCH</w:t>
            </w:r>
          </w:p>
        </w:tc>
      </w:tr>
      <w:tr w:rsidR="00A44124" w14:paraId="6326DFEE" w14:textId="77777777" w:rsidTr="4F1E1ECF">
        <w:tc>
          <w:tcPr>
            <w:tcW w:w="6973" w:type="dxa"/>
          </w:tcPr>
          <w:p w14:paraId="0667E7CD" w14:textId="77777777" w:rsidR="00A44124" w:rsidRPr="00C53917" w:rsidRDefault="00486CE1">
            <w:pPr>
              <w:rPr>
                <w:b/>
              </w:rPr>
            </w:pPr>
            <w:r w:rsidRPr="00C53917">
              <w:rPr>
                <w:b/>
              </w:rPr>
              <w:t>INTENT</w:t>
            </w:r>
          </w:p>
        </w:tc>
        <w:tc>
          <w:tcPr>
            <w:tcW w:w="6974" w:type="dxa"/>
          </w:tcPr>
          <w:p w14:paraId="5637AA19" w14:textId="77777777" w:rsidR="00A44124" w:rsidRPr="00C53917" w:rsidRDefault="00486CE1">
            <w:pPr>
              <w:rPr>
                <w:b/>
              </w:rPr>
            </w:pPr>
            <w:r w:rsidRPr="00C53917">
              <w:rPr>
                <w:b/>
              </w:rPr>
              <w:t>IMPLEMENTATION</w:t>
            </w:r>
          </w:p>
        </w:tc>
        <w:tc>
          <w:tcPr>
            <w:tcW w:w="6974" w:type="dxa"/>
          </w:tcPr>
          <w:p w14:paraId="42BC43D6" w14:textId="77777777" w:rsidR="00A44124" w:rsidRPr="00C53917" w:rsidRDefault="00486CE1">
            <w:pPr>
              <w:rPr>
                <w:b/>
              </w:rPr>
            </w:pPr>
            <w:r w:rsidRPr="00C53917">
              <w:rPr>
                <w:b/>
              </w:rPr>
              <w:t>IMPACT</w:t>
            </w:r>
          </w:p>
        </w:tc>
      </w:tr>
      <w:tr w:rsidR="00A44124" w14:paraId="672A6659" w14:textId="77777777" w:rsidTr="4F1E1ECF">
        <w:tc>
          <w:tcPr>
            <w:tcW w:w="6973" w:type="dxa"/>
          </w:tcPr>
          <w:p w14:paraId="4F9F4A75" w14:textId="39BFAA14" w:rsidR="00FD1FFF" w:rsidRDefault="093F98D9" w:rsidP="093F98D9">
            <w:pPr>
              <w:pStyle w:val="ListParagraph"/>
              <w:spacing w:line="259" w:lineRule="auto"/>
              <w:ind w:left="0"/>
              <w:rPr>
                <w:rFonts w:eastAsiaTheme="minorEastAsia"/>
                <w:sz w:val="20"/>
                <w:szCs w:val="20"/>
              </w:rPr>
            </w:pPr>
            <w:r w:rsidRPr="093F98D9">
              <w:t xml:space="preserve">Our curriculum inspires pupils to be able to communicate with each other about topics that are relevant to their experiences. We offer a range of ways to learn the subject so that it is interesting and enjoyable. This will aim to deliver lessons that: </w:t>
            </w:r>
          </w:p>
          <w:p w14:paraId="112B260D" w14:textId="757B810A" w:rsidR="00FD1FFF" w:rsidRDefault="093F98D9" w:rsidP="093F98D9">
            <w:pPr>
              <w:pStyle w:val="ListParagraph"/>
              <w:numPr>
                <w:ilvl w:val="0"/>
                <w:numId w:val="2"/>
              </w:numPr>
              <w:spacing w:line="259" w:lineRule="auto"/>
              <w:rPr>
                <w:rFonts w:eastAsiaTheme="minorEastAsia"/>
              </w:rPr>
            </w:pPr>
            <w:r w:rsidRPr="093F98D9">
              <w:t xml:space="preserve">help the children understand and respond to spoken and written language from a variety of authentic </w:t>
            </w:r>
            <w:proofErr w:type="gramStart"/>
            <w:r w:rsidRPr="093F98D9">
              <w:t>sources</w:t>
            </w:r>
            <w:proofErr w:type="gramEnd"/>
            <w:r w:rsidRPr="093F98D9">
              <w:t xml:space="preserve"> </w:t>
            </w:r>
          </w:p>
          <w:p w14:paraId="484209BB" w14:textId="7D4ED534" w:rsidR="00FD1FFF" w:rsidRDefault="093F98D9" w:rsidP="093F98D9">
            <w:pPr>
              <w:pStyle w:val="ListParagraph"/>
              <w:numPr>
                <w:ilvl w:val="0"/>
                <w:numId w:val="2"/>
              </w:numPr>
              <w:spacing w:line="259" w:lineRule="auto"/>
            </w:pPr>
            <w:r w:rsidRPr="093F98D9">
              <w:t xml:space="preserve">help the children speak with increasing confidence, fluency and spontaneity, finding ways of communicating what they want to say, including through discussion and asking questions, and continually improving the accuracy of their pronunciation and </w:t>
            </w:r>
            <w:proofErr w:type="gramStart"/>
            <w:r w:rsidRPr="093F98D9">
              <w:t>intonation</w:t>
            </w:r>
            <w:proofErr w:type="gramEnd"/>
          </w:p>
          <w:p w14:paraId="2FF59AAE" w14:textId="1504CBDD" w:rsidR="00FD1FFF" w:rsidRDefault="093F98D9" w:rsidP="093F98D9">
            <w:pPr>
              <w:pStyle w:val="ListParagraph"/>
              <w:numPr>
                <w:ilvl w:val="0"/>
                <w:numId w:val="2"/>
              </w:numPr>
              <w:spacing w:line="259" w:lineRule="auto"/>
            </w:pPr>
            <w:r w:rsidRPr="093F98D9">
              <w:t xml:space="preserve">help the children to write at varying length, for different purposes and audiences, using the variety of grammatical structures that they have </w:t>
            </w:r>
            <w:proofErr w:type="gramStart"/>
            <w:r w:rsidRPr="093F98D9">
              <w:t>learnt</w:t>
            </w:r>
            <w:proofErr w:type="gramEnd"/>
            <w:r w:rsidRPr="093F98D9">
              <w:t xml:space="preserve"> </w:t>
            </w:r>
          </w:p>
          <w:p w14:paraId="43485517" w14:textId="2647529F" w:rsidR="00FD1FFF" w:rsidRDefault="093F98D9" w:rsidP="093F98D9">
            <w:pPr>
              <w:pStyle w:val="ListParagraph"/>
              <w:numPr>
                <w:ilvl w:val="0"/>
                <w:numId w:val="2"/>
              </w:numPr>
              <w:spacing w:line="259" w:lineRule="auto"/>
            </w:pPr>
            <w:r w:rsidRPr="093F98D9">
              <w:t xml:space="preserve">Discover and develop an appreciation of a range of writing in </w:t>
            </w:r>
            <w:proofErr w:type="gramStart"/>
            <w:r w:rsidRPr="093F98D9">
              <w:t>French</w:t>
            </w:r>
            <w:proofErr w:type="gramEnd"/>
          </w:p>
          <w:p w14:paraId="0B229873" w14:textId="5AB399AD" w:rsidR="00FD1FFF" w:rsidRDefault="00FD1FFF" w:rsidP="093F98D9">
            <w:pPr>
              <w:spacing w:line="259" w:lineRule="auto"/>
            </w:pPr>
          </w:p>
          <w:p w14:paraId="5C040A98" w14:textId="7E87A17D" w:rsidR="00FD1FFF" w:rsidRDefault="0D85083B" w:rsidP="093F98D9">
            <w:pPr>
              <w:pStyle w:val="ListParagraph"/>
              <w:spacing w:line="259" w:lineRule="auto"/>
              <w:ind w:left="0"/>
              <w:rPr>
                <w:rFonts w:eastAsiaTheme="minorEastAsia"/>
                <w:sz w:val="20"/>
                <w:szCs w:val="20"/>
              </w:rPr>
            </w:pPr>
            <w:r w:rsidRPr="093F98D9">
              <w:rPr>
                <w:rFonts w:eastAsiaTheme="minorEastAsia"/>
                <w:sz w:val="20"/>
                <w:szCs w:val="20"/>
              </w:rPr>
              <w:t>The National Curriculum provides the basis of our curriculum at Dunalley.</w:t>
            </w:r>
          </w:p>
          <w:p w14:paraId="3143D031" w14:textId="33F8404C" w:rsidR="00FD1FFF" w:rsidRDefault="0D85083B" w:rsidP="093F98D9">
            <w:pPr>
              <w:pStyle w:val="ListParagraph"/>
              <w:spacing w:line="259" w:lineRule="auto"/>
              <w:ind w:left="0"/>
              <w:rPr>
                <w:rFonts w:eastAsiaTheme="minorEastAsia"/>
                <w:sz w:val="20"/>
                <w:szCs w:val="20"/>
              </w:rPr>
            </w:pPr>
            <w:r w:rsidRPr="093F98D9">
              <w:rPr>
                <w:rFonts w:eastAsiaTheme="minorEastAsia"/>
                <w:sz w:val="20"/>
                <w:szCs w:val="20"/>
              </w:rPr>
              <w:t xml:space="preserve">The Language </w:t>
            </w:r>
            <w:proofErr w:type="spellStart"/>
            <w:r w:rsidRPr="093F98D9">
              <w:rPr>
                <w:rFonts w:eastAsiaTheme="minorEastAsia"/>
                <w:sz w:val="20"/>
                <w:szCs w:val="20"/>
              </w:rPr>
              <w:t>Angels’s</w:t>
            </w:r>
            <w:proofErr w:type="spellEnd"/>
            <w:r w:rsidRPr="093F98D9">
              <w:rPr>
                <w:rFonts w:eastAsiaTheme="minorEastAsia"/>
                <w:sz w:val="20"/>
                <w:szCs w:val="20"/>
              </w:rPr>
              <w:t xml:space="preserve"> ‘KS2 Limited Foreign Language Experience’ is the scheme that we follow. Our chosen language is French.</w:t>
            </w:r>
          </w:p>
          <w:p w14:paraId="6A05A809" w14:textId="0588B6B3" w:rsidR="00FD1FFF" w:rsidRDefault="00FD1FFF" w:rsidP="093F98D9">
            <w:pPr>
              <w:pStyle w:val="ListParagraph"/>
              <w:ind w:left="0"/>
              <w:rPr>
                <w:rFonts w:eastAsiaTheme="minorEastAsia"/>
                <w:sz w:val="20"/>
                <w:szCs w:val="20"/>
              </w:rPr>
            </w:pPr>
          </w:p>
          <w:p w14:paraId="2046665D" w14:textId="5FDA4658" w:rsidR="00FD1FFF" w:rsidRDefault="0D85083B" w:rsidP="0D85083B">
            <w:pPr>
              <w:pStyle w:val="ListParagraph"/>
              <w:ind w:left="0"/>
              <w:rPr>
                <w:rFonts w:eastAsiaTheme="minorEastAsia"/>
                <w:color w:val="000000" w:themeColor="text1"/>
                <w:sz w:val="20"/>
                <w:szCs w:val="20"/>
              </w:rPr>
            </w:pPr>
            <w:r w:rsidRPr="0D85083B">
              <w:rPr>
                <w:rFonts w:eastAsiaTheme="minorEastAsia"/>
                <w:sz w:val="20"/>
                <w:szCs w:val="20"/>
              </w:rPr>
              <w:t xml:space="preserve">The Language Angels scheme is broken down into a range of subject areas e.g. Les </w:t>
            </w:r>
            <w:proofErr w:type="spellStart"/>
            <w:r w:rsidRPr="0D85083B">
              <w:rPr>
                <w:rFonts w:eastAsiaTheme="minorEastAsia"/>
                <w:sz w:val="20"/>
                <w:szCs w:val="20"/>
              </w:rPr>
              <w:t>Animaux</w:t>
            </w:r>
            <w:proofErr w:type="spellEnd"/>
            <w:r w:rsidRPr="0D85083B">
              <w:rPr>
                <w:rFonts w:eastAsiaTheme="minorEastAsia"/>
                <w:sz w:val="20"/>
                <w:szCs w:val="20"/>
              </w:rPr>
              <w:t xml:space="preserve">, Les Fruits etc. Each unit includes all 5 of the main areas of language - </w:t>
            </w:r>
            <w:r w:rsidRPr="0D85083B">
              <w:rPr>
                <w:rFonts w:eastAsiaTheme="minorEastAsia"/>
                <w:color w:val="000000" w:themeColor="text1"/>
                <w:sz w:val="20"/>
                <w:szCs w:val="20"/>
              </w:rPr>
              <w:t xml:space="preserve">Speaking, Listening, Reading, Writing and Grammar. </w:t>
            </w:r>
          </w:p>
          <w:p w14:paraId="1C4F3698" w14:textId="06F80638" w:rsidR="00FD1FFF" w:rsidRDefault="00FD1FFF" w:rsidP="0D85083B">
            <w:pPr>
              <w:pStyle w:val="ListParagraph"/>
              <w:ind w:left="0"/>
              <w:rPr>
                <w:rFonts w:eastAsiaTheme="minorEastAsia"/>
                <w:color w:val="000000" w:themeColor="text1"/>
                <w:sz w:val="20"/>
                <w:szCs w:val="20"/>
              </w:rPr>
            </w:pPr>
          </w:p>
          <w:p w14:paraId="79F29F49" w14:textId="66CCEA1B" w:rsidR="00FD1FFF" w:rsidRDefault="0D85083B" w:rsidP="093F98D9">
            <w:pPr>
              <w:pStyle w:val="ListParagraph"/>
              <w:ind w:left="0"/>
              <w:rPr>
                <w:rFonts w:eastAsiaTheme="minorEastAsia"/>
                <w:color w:val="000000" w:themeColor="text1"/>
                <w:sz w:val="20"/>
                <w:szCs w:val="20"/>
              </w:rPr>
            </w:pPr>
            <w:r w:rsidRPr="093F98D9">
              <w:rPr>
                <w:rFonts w:eastAsiaTheme="minorEastAsia"/>
                <w:color w:val="000000" w:themeColor="text1"/>
                <w:sz w:val="20"/>
                <w:szCs w:val="20"/>
              </w:rPr>
              <w:t xml:space="preserve">From Year 3 to Year 6, the French curriculum level of learning and progression is increased and subsequently, more challenging. The scheme is broken into 3 Teaching Types – Early Language, Intermediate and Progressive. Year 3 pupils begin their French journey in the Early Language and by the end of Year 6, the children reach the Progressive Teaching Type. </w:t>
            </w:r>
          </w:p>
          <w:p w14:paraId="471DB13C" w14:textId="60E204CF" w:rsidR="00FD1FFF" w:rsidRDefault="00FD1FFF" w:rsidP="0D85083B">
            <w:pPr>
              <w:rPr>
                <w:rFonts w:eastAsiaTheme="minorEastAsia"/>
                <w:color w:val="000000" w:themeColor="text1"/>
                <w:sz w:val="20"/>
                <w:szCs w:val="20"/>
              </w:rPr>
            </w:pPr>
          </w:p>
          <w:p w14:paraId="53DE22D5" w14:textId="6F1F93B1" w:rsidR="00FD1FFF" w:rsidRDefault="00FD1FFF" w:rsidP="0D85083B">
            <w:pPr>
              <w:rPr>
                <w:rFonts w:eastAsiaTheme="minorEastAsia"/>
                <w:color w:val="000000" w:themeColor="text1"/>
                <w:sz w:val="20"/>
                <w:szCs w:val="20"/>
              </w:rPr>
            </w:pPr>
          </w:p>
          <w:p w14:paraId="33B8589E" w14:textId="0EFEC870" w:rsidR="00FD1FFF" w:rsidRDefault="00FD1FFF" w:rsidP="0D85083B">
            <w:pPr>
              <w:pStyle w:val="ListParagraph"/>
              <w:ind w:left="0"/>
              <w:rPr>
                <w:rFonts w:eastAsiaTheme="minorEastAsia"/>
                <w:color w:val="000000" w:themeColor="text1"/>
                <w:sz w:val="20"/>
                <w:szCs w:val="20"/>
              </w:rPr>
            </w:pPr>
          </w:p>
          <w:p w14:paraId="30A688E6" w14:textId="4BE4C5E3" w:rsidR="00FD1FFF" w:rsidRDefault="00FD1FFF" w:rsidP="0D85083B">
            <w:pPr>
              <w:pStyle w:val="ListParagraph"/>
              <w:ind w:left="0"/>
              <w:rPr>
                <w:rFonts w:eastAsiaTheme="minorEastAsia"/>
                <w:color w:val="000000" w:themeColor="text1"/>
                <w:sz w:val="20"/>
                <w:szCs w:val="20"/>
              </w:rPr>
            </w:pPr>
          </w:p>
          <w:p w14:paraId="41C8F396" w14:textId="2E975064" w:rsidR="00FD1FFF" w:rsidRDefault="00FD1FFF" w:rsidP="0D85083B">
            <w:pPr>
              <w:pStyle w:val="ListParagraph"/>
              <w:ind w:left="0"/>
              <w:rPr>
                <w:rFonts w:eastAsiaTheme="minorEastAsia"/>
                <w:color w:val="000000" w:themeColor="text1"/>
                <w:sz w:val="20"/>
                <w:szCs w:val="20"/>
              </w:rPr>
            </w:pPr>
          </w:p>
          <w:p w14:paraId="72A3D3EC" w14:textId="77777777" w:rsidR="00FD1FFF" w:rsidRDefault="00FD1FFF" w:rsidP="0D85083B">
            <w:pPr>
              <w:pStyle w:val="ListParagraph"/>
              <w:rPr>
                <w:rFonts w:eastAsiaTheme="minorEastAsia"/>
                <w:sz w:val="20"/>
                <w:szCs w:val="20"/>
              </w:rPr>
            </w:pPr>
          </w:p>
          <w:p w14:paraId="0D0B940D" w14:textId="77777777" w:rsidR="00FD1FFF" w:rsidRDefault="00FD1FFF" w:rsidP="0D85083B">
            <w:pPr>
              <w:pStyle w:val="ListParagraph"/>
              <w:rPr>
                <w:rFonts w:eastAsiaTheme="minorEastAsia"/>
                <w:sz w:val="20"/>
                <w:szCs w:val="20"/>
              </w:rPr>
            </w:pPr>
          </w:p>
          <w:p w14:paraId="0E27B00A" w14:textId="77777777" w:rsidR="00FD1FFF" w:rsidRDefault="00FD1FFF" w:rsidP="0D85083B">
            <w:pPr>
              <w:pStyle w:val="ListParagraph"/>
              <w:rPr>
                <w:rFonts w:eastAsiaTheme="minorEastAsia"/>
                <w:sz w:val="20"/>
                <w:szCs w:val="20"/>
              </w:rPr>
            </w:pPr>
          </w:p>
          <w:p w14:paraId="60061E4C" w14:textId="77777777" w:rsidR="00FD1FFF" w:rsidRDefault="00FD1FFF" w:rsidP="0D85083B">
            <w:pPr>
              <w:pStyle w:val="ListParagraph"/>
              <w:rPr>
                <w:rFonts w:eastAsiaTheme="minorEastAsia"/>
                <w:sz w:val="20"/>
                <w:szCs w:val="20"/>
              </w:rPr>
            </w:pPr>
          </w:p>
          <w:p w14:paraId="44EAFD9C" w14:textId="77777777" w:rsidR="00FD1FFF" w:rsidRDefault="00FD1FFF" w:rsidP="0D85083B">
            <w:pPr>
              <w:pStyle w:val="ListParagraph"/>
              <w:rPr>
                <w:rFonts w:eastAsiaTheme="minorEastAsia"/>
                <w:sz w:val="20"/>
                <w:szCs w:val="20"/>
              </w:rPr>
            </w:pPr>
          </w:p>
          <w:p w14:paraId="4B94D5A5" w14:textId="77777777" w:rsidR="00FD1FFF" w:rsidRDefault="00FD1FFF" w:rsidP="0D85083B">
            <w:pPr>
              <w:pStyle w:val="ListParagraph"/>
              <w:rPr>
                <w:rFonts w:eastAsiaTheme="minorEastAsia"/>
                <w:sz w:val="20"/>
                <w:szCs w:val="20"/>
              </w:rPr>
            </w:pPr>
          </w:p>
          <w:p w14:paraId="3DEEC669" w14:textId="77777777" w:rsidR="00FD1FFF" w:rsidRDefault="00FD1FFF" w:rsidP="0D85083B">
            <w:pPr>
              <w:pStyle w:val="ListParagraph"/>
              <w:rPr>
                <w:rFonts w:eastAsiaTheme="minorEastAsia"/>
                <w:sz w:val="20"/>
                <w:szCs w:val="20"/>
              </w:rPr>
            </w:pPr>
          </w:p>
          <w:p w14:paraId="3656B9AB" w14:textId="77777777" w:rsidR="00FD1FFF" w:rsidRDefault="00FD1FFF" w:rsidP="0D85083B">
            <w:pPr>
              <w:pStyle w:val="ListParagraph"/>
              <w:rPr>
                <w:rFonts w:eastAsiaTheme="minorEastAsia"/>
                <w:sz w:val="20"/>
                <w:szCs w:val="20"/>
              </w:rPr>
            </w:pPr>
          </w:p>
          <w:p w14:paraId="45FB0818" w14:textId="77777777" w:rsidR="00FD1FFF" w:rsidRDefault="00FD1FFF" w:rsidP="0D85083B">
            <w:pPr>
              <w:pStyle w:val="ListParagraph"/>
              <w:rPr>
                <w:rFonts w:eastAsiaTheme="minorEastAsia"/>
                <w:sz w:val="20"/>
                <w:szCs w:val="20"/>
              </w:rPr>
            </w:pPr>
          </w:p>
          <w:p w14:paraId="049F31CB" w14:textId="77777777" w:rsidR="00FD1FFF" w:rsidRDefault="00FD1FFF" w:rsidP="0D85083B">
            <w:pPr>
              <w:pStyle w:val="ListParagraph"/>
              <w:rPr>
                <w:rFonts w:eastAsiaTheme="minorEastAsia"/>
                <w:sz w:val="20"/>
                <w:szCs w:val="20"/>
              </w:rPr>
            </w:pPr>
          </w:p>
          <w:p w14:paraId="53128261" w14:textId="77777777" w:rsidR="00FD1FFF" w:rsidRDefault="00FD1FFF" w:rsidP="0D85083B">
            <w:pPr>
              <w:pStyle w:val="ListParagraph"/>
              <w:rPr>
                <w:rFonts w:eastAsiaTheme="minorEastAsia"/>
                <w:sz w:val="20"/>
                <w:szCs w:val="20"/>
              </w:rPr>
            </w:pPr>
          </w:p>
          <w:p w14:paraId="62486C05" w14:textId="77777777" w:rsidR="00FD1FFF" w:rsidRDefault="00FD1FFF" w:rsidP="0D85083B">
            <w:pPr>
              <w:pStyle w:val="ListParagraph"/>
              <w:rPr>
                <w:rFonts w:eastAsiaTheme="minorEastAsia"/>
                <w:sz w:val="20"/>
                <w:szCs w:val="20"/>
              </w:rPr>
            </w:pPr>
          </w:p>
          <w:p w14:paraId="4101652C" w14:textId="77777777" w:rsidR="00FD1FFF" w:rsidRDefault="00FD1FFF" w:rsidP="0D85083B">
            <w:pPr>
              <w:pStyle w:val="ListParagraph"/>
              <w:rPr>
                <w:rFonts w:eastAsiaTheme="minorEastAsia"/>
                <w:sz w:val="20"/>
                <w:szCs w:val="20"/>
              </w:rPr>
            </w:pPr>
          </w:p>
          <w:p w14:paraId="4B99056E" w14:textId="77777777" w:rsidR="00FD1FFF" w:rsidRDefault="00FD1FFF" w:rsidP="0D85083B">
            <w:pPr>
              <w:pStyle w:val="ListParagraph"/>
              <w:rPr>
                <w:rFonts w:eastAsiaTheme="minorEastAsia"/>
                <w:sz w:val="20"/>
                <w:szCs w:val="20"/>
              </w:rPr>
            </w:pPr>
          </w:p>
          <w:p w14:paraId="1299C43A" w14:textId="77777777" w:rsidR="00FD1FFF" w:rsidRDefault="00FD1FFF" w:rsidP="0D85083B">
            <w:pPr>
              <w:pStyle w:val="ListParagraph"/>
              <w:rPr>
                <w:rFonts w:eastAsiaTheme="minorEastAsia"/>
                <w:sz w:val="20"/>
                <w:szCs w:val="20"/>
              </w:rPr>
            </w:pPr>
          </w:p>
          <w:p w14:paraId="4DDBEF00" w14:textId="77777777" w:rsidR="00FD1FFF" w:rsidRDefault="00FD1FFF" w:rsidP="0D85083B">
            <w:pPr>
              <w:pStyle w:val="ListParagraph"/>
              <w:rPr>
                <w:rFonts w:eastAsiaTheme="minorEastAsia"/>
                <w:sz w:val="20"/>
                <w:szCs w:val="20"/>
              </w:rPr>
            </w:pPr>
          </w:p>
        </w:tc>
        <w:tc>
          <w:tcPr>
            <w:tcW w:w="6974" w:type="dxa"/>
          </w:tcPr>
          <w:p w14:paraId="5A1FAE16" w14:textId="70411372" w:rsidR="00343608" w:rsidRDefault="0D85083B" w:rsidP="093F98D9">
            <w:pPr>
              <w:spacing w:line="259" w:lineRule="auto"/>
              <w:rPr>
                <w:rFonts w:eastAsiaTheme="minorEastAsia"/>
                <w:color w:val="000000" w:themeColor="text1"/>
                <w:sz w:val="20"/>
                <w:szCs w:val="20"/>
              </w:rPr>
            </w:pPr>
            <w:r w:rsidRPr="093F98D9">
              <w:rPr>
                <w:rFonts w:eastAsiaTheme="minorEastAsia"/>
                <w:color w:val="000000" w:themeColor="text1"/>
                <w:sz w:val="20"/>
                <w:szCs w:val="20"/>
              </w:rPr>
              <w:t>Planning is provided by a long-term overview from Language Angels and the progression within the scheme and through the progression map.</w:t>
            </w:r>
          </w:p>
          <w:p w14:paraId="0F0A25CD" w14:textId="1AB77667" w:rsidR="0D85083B" w:rsidRDefault="0D85083B" w:rsidP="093F98D9">
            <w:pPr>
              <w:pStyle w:val="ListParagraph"/>
              <w:spacing w:line="259" w:lineRule="auto"/>
              <w:ind w:left="0"/>
              <w:rPr>
                <w:rFonts w:eastAsiaTheme="minorEastAsia"/>
                <w:color w:val="000000" w:themeColor="text1"/>
                <w:sz w:val="20"/>
                <w:szCs w:val="20"/>
              </w:rPr>
            </w:pPr>
            <w:r w:rsidRPr="093F98D9">
              <w:rPr>
                <w:rFonts w:eastAsiaTheme="minorEastAsia"/>
                <w:color w:val="000000" w:themeColor="text1"/>
                <w:sz w:val="20"/>
                <w:szCs w:val="20"/>
              </w:rPr>
              <w:t xml:space="preserve">From unit to unit, children build on their prior knowledge: </w:t>
            </w:r>
          </w:p>
          <w:p w14:paraId="22EAFEB8" w14:textId="5DBC0A09" w:rsidR="0D85083B" w:rsidRDefault="0D85083B" w:rsidP="093F98D9">
            <w:pPr>
              <w:pStyle w:val="ListParagraph"/>
              <w:numPr>
                <w:ilvl w:val="0"/>
                <w:numId w:val="3"/>
              </w:numPr>
              <w:rPr>
                <w:rFonts w:eastAsiaTheme="minorEastAsia"/>
                <w:color w:val="000000" w:themeColor="text1"/>
                <w:sz w:val="20"/>
                <w:szCs w:val="20"/>
              </w:rPr>
            </w:pPr>
            <w:r w:rsidRPr="093F98D9">
              <w:rPr>
                <w:rFonts w:eastAsiaTheme="minorEastAsia"/>
                <w:color w:val="000000" w:themeColor="text1"/>
                <w:sz w:val="20"/>
                <w:szCs w:val="20"/>
              </w:rPr>
              <w:t xml:space="preserve">Building a larger bank of spoken vocabulary, </w:t>
            </w:r>
          </w:p>
          <w:p w14:paraId="2AB8ED41" w14:textId="3921B62F" w:rsidR="0D85083B" w:rsidRDefault="0D85083B" w:rsidP="093F98D9">
            <w:pPr>
              <w:pStyle w:val="ListParagraph"/>
              <w:numPr>
                <w:ilvl w:val="0"/>
                <w:numId w:val="3"/>
              </w:numPr>
              <w:rPr>
                <w:color w:val="000000" w:themeColor="text1"/>
                <w:sz w:val="20"/>
                <w:szCs w:val="20"/>
              </w:rPr>
            </w:pPr>
            <w:r w:rsidRPr="093F98D9">
              <w:rPr>
                <w:rFonts w:eastAsiaTheme="minorEastAsia"/>
                <w:color w:val="000000" w:themeColor="text1"/>
                <w:sz w:val="20"/>
                <w:szCs w:val="20"/>
              </w:rPr>
              <w:t xml:space="preserve">The ability to read passages in the French language, </w:t>
            </w:r>
          </w:p>
          <w:p w14:paraId="6EAEE1FA" w14:textId="7244C2CD" w:rsidR="0D85083B" w:rsidRDefault="0D85083B" w:rsidP="093F98D9">
            <w:pPr>
              <w:pStyle w:val="ListParagraph"/>
              <w:numPr>
                <w:ilvl w:val="0"/>
                <w:numId w:val="3"/>
              </w:numPr>
              <w:rPr>
                <w:color w:val="000000" w:themeColor="text1"/>
                <w:sz w:val="20"/>
                <w:szCs w:val="20"/>
              </w:rPr>
            </w:pPr>
            <w:r w:rsidRPr="093F98D9">
              <w:rPr>
                <w:rFonts w:eastAsiaTheme="minorEastAsia"/>
                <w:color w:val="000000" w:themeColor="text1"/>
                <w:sz w:val="20"/>
                <w:szCs w:val="20"/>
              </w:rPr>
              <w:t>Recognising familiar words to get a clear understanding of spoken French,</w:t>
            </w:r>
          </w:p>
          <w:p w14:paraId="4A1B4406" w14:textId="60D1E552" w:rsidR="0D85083B" w:rsidRDefault="0D85083B" w:rsidP="093F98D9">
            <w:pPr>
              <w:pStyle w:val="ListParagraph"/>
              <w:numPr>
                <w:ilvl w:val="0"/>
                <w:numId w:val="3"/>
              </w:numPr>
              <w:rPr>
                <w:color w:val="000000" w:themeColor="text1"/>
                <w:sz w:val="20"/>
                <w:szCs w:val="20"/>
              </w:rPr>
            </w:pPr>
            <w:r w:rsidRPr="093F98D9">
              <w:rPr>
                <w:rFonts w:eastAsiaTheme="minorEastAsia"/>
                <w:color w:val="000000" w:themeColor="text1"/>
                <w:sz w:val="20"/>
                <w:szCs w:val="20"/>
              </w:rPr>
              <w:t>Responding to answers in full sentences with the help of word banks,</w:t>
            </w:r>
          </w:p>
          <w:p w14:paraId="782F9D78" w14:textId="20C72F32" w:rsidR="0D85083B" w:rsidRDefault="0D85083B" w:rsidP="093F98D9">
            <w:pPr>
              <w:pStyle w:val="ListParagraph"/>
              <w:numPr>
                <w:ilvl w:val="0"/>
                <w:numId w:val="3"/>
              </w:numPr>
              <w:rPr>
                <w:color w:val="000000" w:themeColor="text1"/>
                <w:sz w:val="20"/>
                <w:szCs w:val="20"/>
              </w:rPr>
            </w:pPr>
            <w:r w:rsidRPr="093F98D9">
              <w:rPr>
                <w:rFonts w:eastAsiaTheme="minorEastAsia"/>
                <w:color w:val="000000" w:themeColor="text1"/>
                <w:sz w:val="20"/>
                <w:szCs w:val="20"/>
              </w:rPr>
              <w:t>How to change from positive to negative forms.</w:t>
            </w:r>
          </w:p>
          <w:p w14:paraId="25D4893D" w14:textId="2B4AD9A9" w:rsidR="093F98D9" w:rsidRDefault="093F98D9" w:rsidP="093F98D9">
            <w:pPr>
              <w:spacing w:line="259" w:lineRule="auto"/>
              <w:rPr>
                <w:rFonts w:eastAsiaTheme="minorEastAsia"/>
                <w:color w:val="000000" w:themeColor="text1"/>
                <w:sz w:val="20"/>
                <w:szCs w:val="20"/>
              </w:rPr>
            </w:pPr>
          </w:p>
          <w:p w14:paraId="3B7D37CD" w14:textId="23C4494F" w:rsidR="00343608" w:rsidRDefault="00343608" w:rsidP="0D85083B">
            <w:pPr>
              <w:spacing w:line="259" w:lineRule="auto"/>
              <w:rPr>
                <w:rFonts w:eastAsiaTheme="minorEastAsia"/>
                <w:color w:val="000000" w:themeColor="text1"/>
                <w:sz w:val="20"/>
                <w:szCs w:val="20"/>
              </w:rPr>
            </w:pPr>
          </w:p>
          <w:p w14:paraId="6C04332C" w14:textId="75F22A1A" w:rsidR="00343608" w:rsidRDefault="0D85083B" w:rsidP="093F98D9">
            <w:pPr>
              <w:spacing w:line="259" w:lineRule="auto"/>
              <w:rPr>
                <w:rFonts w:eastAsiaTheme="minorEastAsia"/>
                <w:color w:val="000000" w:themeColor="text1"/>
                <w:sz w:val="20"/>
                <w:szCs w:val="20"/>
              </w:rPr>
            </w:pPr>
            <w:r w:rsidRPr="093F98D9">
              <w:rPr>
                <w:rFonts w:eastAsiaTheme="minorEastAsia"/>
                <w:color w:val="000000" w:themeColor="text1"/>
                <w:sz w:val="20"/>
                <w:szCs w:val="20"/>
              </w:rPr>
              <w:t>French is recorded in the children’s French exercise books/folders. Some lessons are based around speaking and listening and therefore not all lessons are recorded in a written format by the children.</w:t>
            </w:r>
          </w:p>
          <w:p w14:paraId="1F659F72" w14:textId="616AB532" w:rsidR="00343608" w:rsidRDefault="00343608" w:rsidP="0D85083B">
            <w:pPr>
              <w:spacing w:line="259" w:lineRule="auto"/>
              <w:rPr>
                <w:rFonts w:eastAsiaTheme="minorEastAsia"/>
                <w:color w:val="000000" w:themeColor="text1"/>
                <w:sz w:val="20"/>
                <w:szCs w:val="20"/>
              </w:rPr>
            </w:pPr>
          </w:p>
          <w:p w14:paraId="4B5541C3" w14:textId="2D70192D" w:rsidR="00343608" w:rsidRDefault="0D85083B" w:rsidP="093F98D9">
            <w:pPr>
              <w:spacing w:line="259" w:lineRule="auto"/>
              <w:rPr>
                <w:rFonts w:eastAsiaTheme="minorEastAsia"/>
                <w:color w:val="000000" w:themeColor="text1"/>
                <w:sz w:val="20"/>
                <w:szCs w:val="20"/>
              </w:rPr>
            </w:pPr>
            <w:r w:rsidRPr="093F98D9">
              <w:rPr>
                <w:rFonts w:eastAsiaTheme="minorEastAsia"/>
                <w:color w:val="000000" w:themeColor="text1"/>
                <w:sz w:val="20"/>
                <w:szCs w:val="20"/>
              </w:rPr>
              <w:t>Each half term, Y3-Y6 are taught a new unit of the French language, where pupils learn new vocabulary and are introduced to scenarios where it would/could be used. Each unit is built up of a sequence of lessons involving the 5 main areas of language – speaking, listening, reading, writing and grammar.</w:t>
            </w:r>
          </w:p>
          <w:p w14:paraId="00314B17" w14:textId="33842ADA" w:rsidR="00343608" w:rsidRDefault="00343608" w:rsidP="0D85083B">
            <w:pPr>
              <w:spacing w:line="259" w:lineRule="auto"/>
              <w:rPr>
                <w:rFonts w:eastAsiaTheme="minorEastAsia"/>
                <w:color w:val="000000" w:themeColor="text1"/>
                <w:sz w:val="20"/>
                <w:szCs w:val="20"/>
              </w:rPr>
            </w:pPr>
          </w:p>
          <w:p w14:paraId="0DFB4D0B" w14:textId="67F594F8" w:rsidR="00343608" w:rsidRDefault="0D85083B" w:rsidP="093F98D9">
            <w:pPr>
              <w:spacing w:line="259" w:lineRule="auto"/>
              <w:rPr>
                <w:rFonts w:eastAsiaTheme="minorEastAsia"/>
                <w:color w:val="000000" w:themeColor="text1"/>
                <w:sz w:val="20"/>
                <w:szCs w:val="20"/>
              </w:rPr>
            </w:pPr>
            <w:r w:rsidRPr="093F98D9">
              <w:rPr>
                <w:rFonts w:eastAsiaTheme="minorEastAsia"/>
                <w:color w:val="000000" w:themeColor="text1"/>
                <w:sz w:val="20"/>
                <w:szCs w:val="20"/>
              </w:rPr>
              <w:t>French is taught weekly by class teachers for 30minutes with the support of Language Angels for accurate pronunciation of French vocabulary and the varied structures of French grammar content.</w:t>
            </w:r>
          </w:p>
          <w:p w14:paraId="1F866A1A" w14:textId="512DA929" w:rsidR="00343608" w:rsidRDefault="00343608" w:rsidP="0D85083B">
            <w:pPr>
              <w:spacing w:line="259" w:lineRule="auto"/>
              <w:rPr>
                <w:rFonts w:eastAsiaTheme="minorEastAsia"/>
                <w:color w:val="000000" w:themeColor="text1"/>
                <w:sz w:val="20"/>
                <w:szCs w:val="20"/>
              </w:rPr>
            </w:pPr>
          </w:p>
          <w:p w14:paraId="2AC94292" w14:textId="18ABA68F" w:rsidR="00343608" w:rsidRDefault="0D85083B" w:rsidP="0D85083B">
            <w:pPr>
              <w:spacing w:line="259" w:lineRule="auto"/>
              <w:rPr>
                <w:rFonts w:eastAsiaTheme="minorEastAsia"/>
                <w:color w:val="000000" w:themeColor="text1"/>
                <w:sz w:val="20"/>
                <w:szCs w:val="20"/>
              </w:rPr>
            </w:pPr>
            <w:r w:rsidRPr="0D85083B">
              <w:rPr>
                <w:rFonts w:eastAsiaTheme="minorEastAsia"/>
                <w:color w:val="000000" w:themeColor="text1"/>
                <w:sz w:val="20"/>
                <w:szCs w:val="20"/>
              </w:rPr>
              <w:t>Additional support</w:t>
            </w:r>
            <w:r w:rsidRPr="0D85083B">
              <w:rPr>
                <w:rFonts w:eastAsiaTheme="minorEastAsia"/>
                <w:color w:val="000000" w:themeColor="text1"/>
                <w:sz w:val="20"/>
                <w:szCs w:val="20"/>
                <w:lang w:val="en-US"/>
              </w:rPr>
              <w:t> </w:t>
            </w:r>
          </w:p>
          <w:p w14:paraId="61C8A12D" w14:textId="44A75D10" w:rsidR="00343608" w:rsidRDefault="0D85083B" w:rsidP="0D85083B">
            <w:pPr>
              <w:spacing w:line="259" w:lineRule="auto"/>
              <w:rPr>
                <w:rFonts w:eastAsiaTheme="minorEastAsia"/>
                <w:color w:val="000000" w:themeColor="text1"/>
                <w:sz w:val="20"/>
                <w:szCs w:val="20"/>
              </w:rPr>
            </w:pPr>
            <w:r w:rsidRPr="0D85083B">
              <w:rPr>
                <w:rFonts w:eastAsiaTheme="minorEastAsia"/>
                <w:color w:val="000000" w:themeColor="text1"/>
                <w:sz w:val="20"/>
                <w:szCs w:val="20"/>
              </w:rPr>
              <w:t>We ensure that all children can access learning by:  </w:t>
            </w:r>
            <w:r w:rsidRPr="0D85083B">
              <w:rPr>
                <w:rFonts w:eastAsiaTheme="minorEastAsia"/>
                <w:color w:val="000000" w:themeColor="text1"/>
                <w:sz w:val="20"/>
                <w:szCs w:val="20"/>
                <w:lang w:val="en-US"/>
              </w:rPr>
              <w:t> </w:t>
            </w:r>
          </w:p>
          <w:p w14:paraId="2B711F51" w14:textId="3DDD6F12" w:rsidR="00343608" w:rsidRDefault="0D85083B" w:rsidP="0D85083B">
            <w:pPr>
              <w:pStyle w:val="ListParagraph"/>
              <w:numPr>
                <w:ilvl w:val="0"/>
                <w:numId w:val="5"/>
              </w:numPr>
              <w:spacing w:line="259" w:lineRule="auto"/>
              <w:ind w:left="360" w:firstLine="0"/>
              <w:rPr>
                <w:rFonts w:eastAsiaTheme="minorEastAsia"/>
                <w:color w:val="000000" w:themeColor="text1"/>
                <w:sz w:val="20"/>
                <w:szCs w:val="20"/>
              </w:rPr>
            </w:pPr>
            <w:r w:rsidRPr="0D85083B">
              <w:rPr>
                <w:rFonts w:eastAsiaTheme="minorEastAsia"/>
                <w:color w:val="000000" w:themeColor="text1"/>
                <w:sz w:val="20"/>
                <w:szCs w:val="20"/>
              </w:rPr>
              <w:t xml:space="preserve">Small group or 1:1 support particularly at the beginning of a unit to ensure children access the new </w:t>
            </w:r>
            <w:proofErr w:type="gramStart"/>
            <w:r w:rsidRPr="0D85083B">
              <w:rPr>
                <w:rFonts w:eastAsiaTheme="minorEastAsia"/>
                <w:color w:val="000000" w:themeColor="text1"/>
                <w:sz w:val="20"/>
                <w:szCs w:val="20"/>
              </w:rPr>
              <w:t>vocabulary</w:t>
            </w:r>
            <w:proofErr w:type="gramEnd"/>
            <w:r w:rsidRPr="0D85083B">
              <w:rPr>
                <w:rFonts w:eastAsiaTheme="minorEastAsia"/>
                <w:color w:val="000000" w:themeColor="text1"/>
                <w:sz w:val="20"/>
                <w:szCs w:val="20"/>
              </w:rPr>
              <w:t xml:space="preserve">  </w:t>
            </w:r>
            <w:r w:rsidRPr="0D85083B">
              <w:rPr>
                <w:rFonts w:eastAsiaTheme="minorEastAsia"/>
                <w:color w:val="000000" w:themeColor="text1"/>
                <w:sz w:val="20"/>
                <w:szCs w:val="20"/>
                <w:lang w:val="en-US"/>
              </w:rPr>
              <w:t> </w:t>
            </w:r>
          </w:p>
          <w:p w14:paraId="4AD490D1" w14:textId="5E68D146" w:rsidR="00343608" w:rsidRDefault="0D85083B" w:rsidP="0D85083B">
            <w:pPr>
              <w:pStyle w:val="ListParagraph"/>
              <w:numPr>
                <w:ilvl w:val="0"/>
                <w:numId w:val="5"/>
              </w:numPr>
              <w:spacing w:line="259" w:lineRule="auto"/>
              <w:ind w:left="360" w:firstLine="0"/>
              <w:rPr>
                <w:rFonts w:eastAsiaTheme="minorEastAsia"/>
                <w:color w:val="000000" w:themeColor="text1"/>
                <w:sz w:val="20"/>
                <w:szCs w:val="20"/>
                <w:lang w:val="en-US"/>
              </w:rPr>
            </w:pPr>
            <w:r w:rsidRPr="0D85083B">
              <w:rPr>
                <w:rFonts w:eastAsiaTheme="minorEastAsia"/>
                <w:color w:val="000000" w:themeColor="text1"/>
                <w:sz w:val="20"/>
                <w:szCs w:val="20"/>
              </w:rPr>
              <w:t xml:space="preserve">AFL strategies used by the class teacher to assess children’s learning throughout lessons. Teaching/learning is then adapted to suit an individual's </w:t>
            </w:r>
            <w:proofErr w:type="gramStart"/>
            <w:r w:rsidRPr="0D85083B">
              <w:rPr>
                <w:rFonts w:eastAsiaTheme="minorEastAsia"/>
                <w:color w:val="000000" w:themeColor="text1"/>
                <w:sz w:val="20"/>
                <w:szCs w:val="20"/>
              </w:rPr>
              <w:t>needs</w:t>
            </w:r>
            <w:proofErr w:type="gramEnd"/>
          </w:p>
          <w:p w14:paraId="426C0C52" w14:textId="41738FC8" w:rsidR="00343608" w:rsidRDefault="0D85083B" w:rsidP="4B2BF42D">
            <w:pPr>
              <w:pStyle w:val="ListParagraph"/>
              <w:numPr>
                <w:ilvl w:val="0"/>
                <w:numId w:val="5"/>
              </w:numPr>
              <w:spacing w:line="259" w:lineRule="auto"/>
              <w:ind w:left="360" w:firstLine="0"/>
              <w:rPr>
                <w:rFonts w:eastAsiaTheme="minorEastAsia"/>
                <w:color w:val="000000" w:themeColor="text1"/>
                <w:sz w:val="20"/>
                <w:szCs w:val="20"/>
              </w:rPr>
            </w:pPr>
            <w:r w:rsidRPr="4B2BF42D">
              <w:rPr>
                <w:rFonts w:eastAsiaTheme="minorEastAsia"/>
                <w:color w:val="000000" w:themeColor="text1"/>
                <w:sz w:val="20"/>
                <w:szCs w:val="20"/>
                <w:lang w:val="en-US"/>
              </w:rPr>
              <w:t xml:space="preserve">Mixed groupings to encourage all pupils to access the French </w:t>
            </w:r>
            <w:proofErr w:type="gramStart"/>
            <w:r w:rsidRPr="4B2BF42D">
              <w:rPr>
                <w:rFonts w:eastAsiaTheme="minorEastAsia"/>
                <w:color w:val="000000" w:themeColor="text1"/>
                <w:sz w:val="20"/>
                <w:szCs w:val="20"/>
                <w:lang w:val="en-US"/>
              </w:rPr>
              <w:t>curriculum</w:t>
            </w:r>
            <w:proofErr w:type="gramEnd"/>
          </w:p>
          <w:p w14:paraId="120B7A63" w14:textId="29C22404" w:rsidR="00343608" w:rsidRDefault="0D85083B" w:rsidP="0D85083B">
            <w:pPr>
              <w:spacing w:line="259" w:lineRule="auto"/>
              <w:ind w:left="720"/>
              <w:rPr>
                <w:rFonts w:eastAsiaTheme="minorEastAsia"/>
                <w:color w:val="000000" w:themeColor="text1"/>
                <w:sz w:val="20"/>
                <w:szCs w:val="20"/>
              </w:rPr>
            </w:pPr>
            <w:r w:rsidRPr="0D85083B">
              <w:rPr>
                <w:rFonts w:eastAsiaTheme="minorEastAsia"/>
                <w:color w:val="000000" w:themeColor="text1"/>
                <w:sz w:val="20"/>
                <w:szCs w:val="20"/>
                <w:lang w:val="en-US"/>
              </w:rPr>
              <w:t> </w:t>
            </w:r>
          </w:p>
          <w:p w14:paraId="20EC1B86" w14:textId="064A9290" w:rsidR="00343608" w:rsidRDefault="0D85083B" w:rsidP="0D85083B">
            <w:pPr>
              <w:spacing w:beforeAutospacing="1" w:afterAutospacing="1"/>
              <w:rPr>
                <w:rFonts w:eastAsiaTheme="minorEastAsia"/>
                <w:color w:val="000000" w:themeColor="text1"/>
                <w:sz w:val="20"/>
                <w:szCs w:val="20"/>
              </w:rPr>
            </w:pPr>
            <w:r w:rsidRPr="0D85083B">
              <w:rPr>
                <w:rStyle w:val="normaltextrun"/>
                <w:rFonts w:eastAsiaTheme="minorEastAsia"/>
                <w:color w:val="000000" w:themeColor="text1"/>
                <w:sz w:val="20"/>
                <w:szCs w:val="20"/>
              </w:rPr>
              <w:t>SEND or EAL children can be supported by: </w:t>
            </w:r>
            <w:r w:rsidRPr="0D85083B">
              <w:rPr>
                <w:rStyle w:val="eop"/>
                <w:rFonts w:eastAsiaTheme="minorEastAsia"/>
                <w:color w:val="000000" w:themeColor="text1"/>
                <w:sz w:val="20"/>
                <w:szCs w:val="20"/>
                <w:lang w:val="en-US"/>
              </w:rPr>
              <w:t> </w:t>
            </w:r>
          </w:p>
          <w:p w14:paraId="029325D1" w14:textId="2EFC6A78" w:rsidR="00343608" w:rsidRDefault="0D85083B" w:rsidP="0D85083B">
            <w:pPr>
              <w:pStyle w:val="ListParagraph"/>
              <w:numPr>
                <w:ilvl w:val="0"/>
                <w:numId w:val="4"/>
              </w:numPr>
              <w:spacing w:beforeAutospacing="1" w:afterAutospacing="1"/>
              <w:ind w:left="360" w:firstLine="0"/>
              <w:rPr>
                <w:rStyle w:val="eop"/>
                <w:rFonts w:eastAsiaTheme="minorEastAsia"/>
                <w:color w:val="000000" w:themeColor="text1"/>
                <w:sz w:val="20"/>
                <w:szCs w:val="20"/>
                <w:lang w:val="en-US"/>
              </w:rPr>
            </w:pPr>
            <w:r w:rsidRPr="0D85083B">
              <w:rPr>
                <w:rStyle w:val="normaltextrun"/>
                <w:rFonts w:eastAsiaTheme="minorEastAsia"/>
                <w:color w:val="000000" w:themeColor="text1"/>
                <w:sz w:val="20"/>
                <w:szCs w:val="20"/>
              </w:rPr>
              <w:t xml:space="preserve">Children share their work with peers who are good role </w:t>
            </w:r>
            <w:proofErr w:type="gramStart"/>
            <w:r w:rsidRPr="0D85083B">
              <w:rPr>
                <w:rStyle w:val="normaltextrun"/>
                <w:rFonts w:eastAsiaTheme="minorEastAsia"/>
                <w:color w:val="000000" w:themeColor="text1"/>
                <w:sz w:val="20"/>
                <w:szCs w:val="20"/>
              </w:rPr>
              <w:t>models</w:t>
            </w:r>
            <w:proofErr w:type="gramEnd"/>
          </w:p>
          <w:p w14:paraId="7F9F0FD4" w14:textId="335EDE6B" w:rsidR="00343608" w:rsidRDefault="0D85083B" w:rsidP="0D85083B">
            <w:pPr>
              <w:pStyle w:val="ListParagraph"/>
              <w:numPr>
                <w:ilvl w:val="0"/>
                <w:numId w:val="4"/>
              </w:numPr>
              <w:spacing w:beforeAutospacing="1" w:afterAutospacing="1"/>
              <w:ind w:left="360" w:firstLine="0"/>
              <w:rPr>
                <w:rStyle w:val="normaltextrun"/>
                <w:rFonts w:eastAsiaTheme="minorEastAsia"/>
                <w:color w:val="000000" w:themeColor="text1"/>
                <w:sz w:val="20"/>
                <w:szCs w:val="20"/>
              </w:rPr>
            </w:pPr>
            <w:r w:rsidRPr="0D85083B">
              <w:rPr>
                <w:rStyle w:val="normaltextrun"/>
                <w:rFonts w:eastAsiaTheme="minorEastAsia"/>
                <w:color w:val="000000" w:themeColor="text1"/>
                <w:sz w:val="20"/>
                <w:szCs w:val="20"/>
              </w:rPr>
              <w:t xml:space="preserve">Visuals and repetition to ensure children are able to access the </w:t>
            </w:r>
            <w:proofErr w:type="gramStart"/>
            <w:r w:rsidRPr="0D85083B">
              <w:rPr>
                <w:rStyle w:val="normaltextrun"/>
                <w:rFonts w:eastAsiaTheme="minorEastAsia"/>
                <w:color w:val="000000" w:themeColor="text1"/>
                <w:sz w:val="20"/>
                <w:szCs w:val="20"/>
              </w:rPr>
              <w:t>MFL</w:t>
            </w:r>
            <w:proofErr w:type="gramEnd"/>
            <w:r w:rsidRPr="0D85083B">
              <w:rPr>
                <w:rStyle w:val="normaltextrun"/>
                <w:rFonts w:eastAsiaTheme="minorEastAsia"/>
                <w:color w:val="000000" w:themeColor="text1"/>
                <w:sz w:val="20"/>
                <w:szCs w:val="20"/>
              </w:rPr>
              <w:t xml:space="preserve"> </w:t>
            </w:r>
          </w:p>
          <w:p w14:paraId="3461D779" w14:textId="772F91F5" w:rsidR="00343608" w:rsidRDefault="00343608" w:rsidP="0D85083B">
            <w:pPr>
              <w:rPr>
                <w:rFonts w:eastAsiaTheme="minorEastAsia"/>
                <w:sz w:val="20"/>
                <w:szCs w:val="20"/>
              </w:rPr>
            </w:pPr>
          </w:p>
        </w:tc>
        <w:tc>
          <w:tcPr>
            <w:tcW w:w="6974" w:type="dxa"/>
          </w:tcPr>
          <w:p w14:paraId="460532AC" w14:textId="57489372" w:rsidR="0050633C" w:rsidRDefault="0D85083B" w:rsidP="0D85083B">
            <w:pPr>
              <w:spacing w:beforeAutospacing="1" w:afterAutospacing="1"/>
              <w:rPr>
                <w:rFonts w:eastAsiaTheme="minorEastAsia"/>
                <w:color w:val="000000" w:themeColor="text1"/>
                <w:sz w:val="20"/>
                <w:szCs w:val="20"/>
              </w:rPr>
            </w:pPr>
            <w:r w:rsidRPr="0D85083B">
              <w:rPr>
                <w:rStyle w:val="normaltextrun"/>
                <w:rFonts w:eastAsiaTheme="minorEastAsia"/>
                <w:color w:val="000000" w:themeColor="text1"/>
                <w:sz w:val="20"/>
                <w:szCs w:val="20"/>
              </w:rPr>
              <w:t>Books</w:t>
            </w:r>
            <w:r w:rsidRPr="0D85083B">
              <w:rPr>
                <w:rStyle w:val="eop"/>
                <w:rFonts w:eastAsiaTheme="minorEastAsia"/>
                <w:color w:val="000000" w:themeColor="text1"/>
                <w:sz w:val="20"/>
                <w:szCs w:val="20"/>
                <w:lang w:val="en-US"/>
              </w:rPr>
              <w:t> </w:t>
            </w:r>
          </w:p>
          <w:p w14:paraId="3FD02520" w14:textId="4919B3DE" w:rsidR="0050633C" w:rsidRDefault="0D85083B" w:rsidP="093F98D9">
            <w:pPr>
              <w:pStyle w:val="ListParagraph"/>
              <w:numPr>
                <w:ilvl w:val="0"/>
                <w:numId w:val="8"/>
              </w:numPr>
              <w:spacing w:beforeAutospacing="1" w:afterAutospacing="1"/>
              <w:ind w:left="360" w:firstLine="0"/>
              <w:rPr>
                <w:rFonts w:eastAsiaTheme="minorEastAsia"/>
                <w:color w:val="000000" w:themeColor="text1"/>
                <w:sz w:val="20"/>
                <w:szCs w:val="20"/>
              </w:rPr>
            </w:pPr>
            <w:r w:rsidRPr="093F98D9">
              <w:rPr>
                <w:rStyle w:val="normaltextrun"/>
                <w:rFonts w:eastAsiaTheme="minorEastAsia"/>
                <w:color w:val="000000" w:themeColor="text1"/>
                <w:sz w:val="20"/>
                <w:szCs w:val="20"/>
              </w:rPr>
              <w:t>Knowledge, understanding and skills progress through KS2. This will be evident through reviewing their books and oral language.</w:t>
            </w:r>
          </w:p>
          <w:p w14:paraId="462D50BC" w14:textId="7C358E05" w:rsidR="0050633C" w:rsidRDefault="0050633C" w:rsidP="0D85083B">
            <w:pPr>
              <w:spacing w:beforeAutospacing="1" w:afterAutospacing="1"/>
              <w:ind w:left="360"/>
              <w:rPr>
                <w:rFonts w:eastAsiaTheme="minorEastAsia"/>
                <w:color w:val="000000" w:themeColor="text1"/>
                <w:sz w:val="20"/>
                <w:szCs w:val="20"/>
              </w:rPr>
            </w:pPr>
          </w:p>
          <w:p w14:paraId="14E29976" w14:textId="4B0487FF" w:rsidR="0050633C" w:rsidRDefault="0D85083B" w:rsidP="0D85083B">
            <w:pPr>
              <w:spacing w:beforeAutospacing="1" w:afterAutospacing="1"/>
              <w:rPr>
                <w:rFonts w:eastAsiaTheme="minorEastAsia"/>
                <w:color w:val="000000" w:themeColor="text1"/>
                <w:sz w:val="20"/>
                <w:szCs w:val="20"/>
              </w:rPr>
            </w:pPr>
            <w:r w:rsidRPr="0D85083B">
              <w:rPr>
                <w:rStyle w:val="normaltextrun"/>
                <w:rFonts w:eastAsiaTheme="minorEastAsia"/>
                <w:color w:val="000000" w:themeColor="text1"/>
                <w:sz w:val="20"/>
                <w:szCs w:val="20"/>
              </w:rPr>
              <w:t>Pupil voice</w:t>
            </w:r>
            <w:r w:rsidRPr="0D85083B">
              <w:rPr>
                <w:rStyle w:val="eop"/>
                <w:rFonts w:eastAsiaTheme="minorEastAsia"/>
                <w:color w:val="000000" w:themeColor="text1"/>
                <w:sz w:val="20"/>
                <w:szCs w:val="20"/>
                <w:lang w:val="en-US"/>
              </w:rPr>
              <w:t> </w:t>
            </w:r>
          </w:p>
          <w:p w14:paraId="6B845BD6" w14:textId="271B8F5D" w:rsidR="0050633C" w:rsidRDefault="0D85083B" w:rsidP="0D85083B">
            <w:pPr>
              <w:spacing w:beforeAutospacing="1" w:afterAutospacing="1"/>
              <w:rPr>
                <w:rFonts w:eastAsiaTheme="minorEastAsia"/>
                <w:color w:val="000000" w:themeColor="text1"/>
                <w:sz w:val="20"/>
                <w:szCs w:val="20"/>
              </w:rPr>
            </w:pPr>
            <w:r w:rsidRPr="0D85083B">
              <w:rPr>
                <w:rStyle w:val="normaltextrun"/>
                <w:rFonts w:eastAsiaTheme="minorEastAsia"/>
                <w:color w:val="000000" w:themeColor="text1"/>
                <w:sz w:val="20"/>
                <w:szCs w:val="20"/>
              </w:rPr>
              <w:t>Children will be able to articulate their learning in French by:</w:t>
            </w:r>
            <w:r w:rsidRPr="0D85083B">
              <w:rPr>
                <w:rStyle w:val="eop"/>
                <w:rFonts w:eastAsiaTheme="minorEastAsia"/>
                <w:color w:val="000000" w:themeColor="text1"/>
                <w:sz w:val="20"/>
                <w:szCs w:val="20"/>
                <w:lang w:val="en-US"/>
              </w:rPr>
              <w:t> </w:t>
            </w:r>
          </w:p>
          <w:p w14:paraId="6B072CEA" w14:textId="743A8258" w:rsidR="0050633C" w:rsidRDefault="0D85083B" w:rsidP="0D85083B">
            <w:pPr>
              <w:pStyle w:val="ListParagraph"/>
              <w:numPr>
                <w:ilvl w:val="0"/>
                <w:numId w:val="7"/>
              </w:numPr>
              <w:spacing w:beforeAutospacing="1" w:afterAutospacing="1"/>
              <w:ind w:left="360" w:firstLine="0"/>
              <w:rPr>
                <w:rStyle w:val="normaltextrun"/>
                <w:rFonts w:eastAsiaTheme="minorEastAsia"/>
                <w:color w:val="000000" w:themeColor="text1"/>
                <w:sz w:val="20"/>
                <w:szCs w:val="20"/>
              </w:rPr>
            </w:pPr>
            <w:r w:rsidRPr="0D85083B">
              <w:rPr>
                <w:rStyle w:val="normaltextrun"/>
                <w:rFonts w:eastAsiaTheme="minorEastAsia"/>
                <w:color w:val="000000" w:themeColor="text1"/>
                <w:sz w:val="20"/>
                <w:szCs w:val="20"/>
              </w:rPr>
              <w:t xml:space="preserve">Talking about what they have </w:t>
            </w:r>
            <w:proofErr w:type="gramStart"/>
            <w:r w:rsidRPr="0D85083B">
              <w:rPr>
                <w:rStyle w:val="normaltextrun"/>
                <w:rFonts w:eastAsiaTheme="minorEastAsia"/>
                <w:color w:val="000000" w:themeColor="text1"/>
                <w:sz w:val="20"/>
                <w:szCs w:val="20"/>
              </w:rPr>
              <w:t>learned</w:t>
            </w:r>
            <w:proofErr w:type="gramEnd"/>
          </w:p>
          <w:p w14:paraId="791495EE" w14:textId="5B5B66DC" w:rsidR="0050633C" w:rsidRDefault="0D85083B" w:rsidP="0D85083B">
            <w:pPr>
              <w:pStyle w:val="ListParagraph"/>
              <w:numPr>
                <w:ilvl w:val="0"/>
                <w:numId w:val="7"/>
              </w:numPr>
              <w:spacing w:beforeAutospacing="1" w:afterAutospacing="1"/>
              <w:ind w:left="360" w:firstLine="0"/>
              <w:rPr>
                <w:rStyle w:val="normaltextrun"/>
                <w:rFonts w:eastAsiaTheme="minorEastAsia"/>
                <w:color w:val="000000" w:themeColor="text1"/>
                <w:sz w:val="20"/>
                <w:szCs w:val="20"/>
              </w:rPr>
            </w:pPr>
            <w:r w:rsidRPr="0D85083B">
              <w:rPr>
                <w:rStyle w:val="normaltextrun"/>
                <w:rFonts w:eastAsiaTheme="minorEastAsia"/>
                <w:color w:val="000000" w:themeColor="text1"/>
                <w:sz w:val="20"/>
                <w:szCs w:val="20"/>
              </w:rPr>
              <w:t xml:space="preserve">Applying the French language, following the units of work they have covered from </w:t>
            </w:r>
            <w:proofErr w:type="gramStart"/>
            <w:r w:rsidRPr="0D85083B">
              <w:rPr>
                <w:rStyle w:val="normaltextrun"/>
                <w:rFonts w:eastAsiaTheme="minorEastAsia"/>
                <w:color w:val="000000" w:themeColor="text1"/>
                <w:sz w:val="20"/>
                <w:szCs w:val="20"/>
              </w:rPr>
              <w:t>Y3</w:t>
            </w:r>
            <w:proofErr w:type="gramEnd"/>
          </w:p>
          <w:p w14:paraId="45FFB70A" w14:textId="045598D6" w:rsidR="0050633C" w:rsidRDefault="0D85083B" w:rsidP="0D85083B">
            <w:pPr>
              <w:pStyle w:val="ListParagraph"/>
              <w:numPr>
                <w:ilvl w:val="0"/>
                <w:numId w:val="7"/>
              </w:numPr>
              <w:spacing w:beforeAutospacing="1" w:afterAutospacing="1"/>
              <w:ind w:left="360" w:firstLine="0"/>
              <w:rPr>
                <w:rStyle w:val="normaltextrun"/>
                <w:rFonts w:eastAsiaTheme="minorEastAsia"/>
                <w:color w:val="000000" w:themeColor="text1"/>
                <w:sz w:val="20"/>
                <w:szCs w:val="20"/>
              </w:rPr>
            </w:pPr>
            <w:r w:rsidRPr="0D85083B">
              <w:rPr>
                <w:rStyle w:val="normaltextrun"/>
                <w:rFonts w:eastAsiaTheme="minorEastAsia"/>
                <w:color w:val="000000" w:themeColor="text1"/>
                <w:sz w:val="20"/>
                <w:szCs w:val="20"/>
              </w:rPr>
              <w:t>Responding to simple questions in French</w:t>
            </w:r>
          </w:p>
          <w:p w14:paraId="443E4F6E" w14:textId="7A124B18" w:rsidR="0050633C" w:rsidRDefault="0D85083B" w:rsidP="0D85083B">
            <w:pPr>
              <w:pStyle w:val="ListParagraph"/>
              <w:numPr>
                <w:ilvl w:val="0"/>
                <w:numId w:val="7"/>
              </w:numPr>
              <w:spacing w:beforeAutospacing="1" w:afterAutospacing="1"/>
              <w:ind w:left="360" w:firstLine="0"/>
              <w:rPr>
                <w:rFonts w:eastAsiaTheme="minorEastAsia"/>
                <w:color w:val="000000" w:themeColor="text1"/>
                <w:sz w:val="20"/>
                <w:szCs w:val="20"/>
              </w:rPr>
            </w:pPr>
            <w:r w:rsidRPr="0D85083B">
              <w:rPr>
                <w:rStyle w:val="normaltextrun"/>
                <w:rFonts w:eastAsiaTheme="minorEastAsia"/>
                <w:color w:val="000000" w:themeColor="text1"/>
                <w:sz w:val="20"/>
                <w:szCs w:val="20"/>
              </w:rPr>
              <w:t>Reading French words aloud working with accurate pronunciation</w:t>
            </w:r>
          </w:p>
          <w:p w14:paraId="13829E50" w14:textId="02225B49" w:rsidR="0050633C" w:rsidRDefault="0050633C" w:rsidP="0D85083B">
            <w:pPr>
              <w:spacing w:beforeAutospacing="1" w:afterAutospacing="1"/>
              <w:rPr>
                <w:rFonts w:eastAsiaTheme="minorEastAsia"/>
                <w:color w:val="000000" w:themeColor="text1"/>
                <w:sz w:val="20"/>
                <w:szCs w:val="20"/>
              </w:rPr>
            </w:pPr>
          </w:p>
          <w:p w14:paraId="7265EA9F" w14:textId="758F7113" w:rsidR="0050633C" w:rsidRDefault="0D85083B" w:rsidP="0D85083B">
            <w:pPr>
              <w:spacing w:beforeAutospacing="1" w:afterAutospacing="1"/>
              <w:rPr>
                <w:rFonts w:eastAsiaTheme="minorEastAsia"/>
                <w:color w:val="000000" w:themeColor="text1"/>
                <w:sz w:val="20"/>
                <w:szCs w:val="20"/>
              </w:rPr>
            </w:pPr>
            <w:r w:rsidRPr="0D85083B">
              <w:rPr>
                <w:rStyle w:val="normaltextrun"/>
                <w:rFonts w:eastAsiaTheme="minorEastAsia"/>
                <w:color w:val="000000" w:themeColor="text1"/>
                <w:sz w:val="20"/>
                <w:szCs w:val="20"/>
              </w:rPr>
              <w:t>Monitoring</w:t>
            </w:r>
            <w:r w:rsidRPr="0D85083B">
              <w:rPr>
                <w:rStyle w:val="eop"/>
                <w:rFonts w:eastAsiaTheme="minorEastAsia"/>
                <w:color w:val="000000" w:themeColor="text1"/>
                <w:sz w:val="20"/>
                <w:szCs w:val="20"/>
                <w:lang w:val="en-US"/>
              </w:rPr>
              <w:t> </w:t>
            </w:r>
          </w:p>
          <w:p w14:paraId="54D6479E" w14:textId="05FC3C2E" w:rsidR="0050633C" w:rsidRDefault="0D85083B" w:rsidP="0D85083B">
            <w:pPr>
              <w:spacing w:beforeAutospacing="1" w:afterAutospacing="1"/>
              <w:rPr>
                <w:rFonts w:eastAsiaTheme="minorEastAsia"/>
                <w:color w:val="000000" w:themeColor="text1"/>
                <w:sz w:val="20"/>
                <w:szCs w:val="20"/>
              </w:rPr>
            </w:pPr>
            <w:r w:rsidRPr="0D85083B">
              <w:rPr>
                <w:rStyle w:val="normaltextrun"/>
                <w:rFonts w:eastAsiaTheme="minorEastAsia"/>
                <w:color w:val="000000" w:themeColor="text1"/>
                <w:sz w:val="20"/>
                <w:szCs w:val="20"/>
              </w:rPr>
              <w:t>The subject leader monitors the subject through:</w:t>
            </w:r>
            <w:r w:rsidRPr="0D85083B">
              <w:rPr>
                <w:rStyle w:val="eop"/>
                <w:rFonts w:eastAsiaTheme="minorEastAsia"/>
                <w:color w:val="000000" w:themeColor="text1"/>
                <w:sz w:val="20"/>
                <w:szCs w:val="20"/>
                <w:lang w:val="en-US"/>
              </w:rPr>
              <w:t> </w:t>
            </w:r>
          </w:p>
          <w:p w14:paraId="6F0C5F26" w14:textId="30DA25F6" w:rsidR="0050633C" w:rsidRDefault="0D85083B" w:rsidP="0D85083B">
            <w:pPr>
              <w:pStyle w:val="ListParagraph"/>
              <w:numPr>
                <w:ilvl w:val="0"/>
                <w:numId w:val="6"/>
              </w:numPr>
              <w:spacing w:beforeAutospacing="1" w:afterAutospacing="1"/>
              <w:ind w:left="360" w:firstLine="0"/>
              <w:rPr>
                <w:rFonts w:eastAsiaTheme="minorEastAsia"/>
                <w:color w:val="000000" w:themeColor="text1"/>
                <w:sz w:val="20"/>
                <w:szCs w:val="20"/>
              </w:rPr>
            </w:pPr>
            <w:r w:rsidRPr="0D85083B">
              <w:rPr>
                <w:rStyle w:val="normaltextrun"/>
                <w:rFonts w:eastAsiaTheme="minorEastAsia"/>
                <w:color w:val="000000" w:themeColor="text1"/>
                <w:sz w:val="20"/>
                <w:szCs w:val="20"/>
              </w:rPr>
              <w:t>Ensuring coverage of the units of work</w:t>
            </w:r>
            <w:r w:rsidRPr="0D85083B">
              <w:rPr>
                <w:rStyle w:val="eop"/>
                <w:rFonts w:eastAsiaTheme="minorEastAsia"/>
                <w:color w:val="000000" w:themeColor="text1"/>
                <w:sz w:val="20"/>
                <w:szCs w:val="20"/>
                <w:lang w:val="en-US"/>
              </w:rPr>
              <w:t> </w:t>
            </w:r>
          </w:p>
          <w:p w14:paraId="63F4BC31" w14:textId="62ED1925" w:rsidR="0050633C" w:rsidRDefault="0D85083B" w:rsidP="0D85083B">
            <w:pPr>
              <w:pStyle w:val="ListParagraph"/>
              <w:numPr>
                <w:ilvl w:val="0"/>
                <w:numId w:val="6"/>
              </w:numPr>
              <w:spacing w:beforeAutospacing="1" w:afterAutospacing="1"/>
              <w:ind w:left="360" w:firstLine="0"/>
              <w:rPr>
                <w:rFonts w:eastAsiaTheme="minorEastAsia"/>
                <w:color w:val="000000" w:themeColor="text1"/>
                <w:sz w:val="20"/>
                <w:szCs w:val="20"/>
              </w:rPr>
            </w:pPr>
            <w:r w:rsidRPr="0D85083B">
              <w:rPr>
                <w:rStyle w:val="normaltextrun"/>
                <w:rFonts w:eastAsiaTheme="minorEastAsia"/>
                <w:color w:val="000000" w:themeColor="text1"/>
                <w:sz w:val="20"/>
                <w:szCs w:val="20"/>
              </w:rPr>
              <w:t xml:space="preserve">Reviewing books </w:t>
            </w:r>
            <w:r w:rsidRPr="0D85083B">
              <w:rPr>
                <w:rStyle w:val="eop"/>
                <w:rFonts w:eastAsiaTheme="minorEastAsia"/>
                <w:color w:val="000000" w:themeColor="text1"/>
                <w:sz w:val="20"/>
                <w:szCs w:val="20"/>
                <w:lang w:val="en-US"/>
              </w:rPr>
              <w:t> </w:t>
            </w:r>
          </w:p>
          <w:p w14:paraId="705DF3CA" w14:textId="292AEA16" w:rsidR="0050633C" w:rsidRDefault="0D85083B" w:rsidP="0D85083B">
            <w:pPr>
              <w:pStyle w:val="ListParagraph"/>
              <w:numPr>
                <w:ilvl w:val="0"/>
                <w:numId w:val="6"/>
              </w:numPr>
              <w:spacing w:beforeAutospacing="1" w:afterAutospacing="1"/>
              <w:ind w:left="360" w:firstLine="0"/>
              <w:rPr>
                <w:rFonts w:eastAsiaTheme="minorEastAsia"/>
                <w:color w:val="000000" w:themeColor="text1"/>
                <w:sz w:val="20"/>
                <w:szCs w:val="20"/>
              </w:rPr>
            </w:pPr>
            <w:r w:rsidRPr="0D85083B">
              <w:rPr>
                <w:rFonts w:eastAsiaTheme="minorEastAsia"/>
                <w:color w:val="000000" w:themeColor="text1"/>
                <w:sz w:val="20"/>
                <w:szCs w:val="20"/>
              </w:rPr>
              <w:t xml:space="preserve">French exercise books are passed along as the children move up in school so that they can refer back to the work they have done/vocabulary they have </w:t>
            </w:r>
            <w:proofErr w:type="gramStart"/>
            <w:r w:rsidRPr="0D85083B">
              <w:rPr>
                <w:rFonts w:eastAsiaTheme="minorEastAsia"/>
                <w:color w:val="000000" w:themeColor="text1"/>
                <w:sz w:val="20"/>
                <w:szCs w:val="20"/>
              </w:rPr>
              <w:t>learnt</w:t>
            </w:r>
            <w:proofErr w:type="gramEnd"/>
          </w:p>
          <w:p w14:paraId="76794E5D" w14:textId="75EEF379" w:rsidR="0050633C" w:rsidRDefault="0D85083B" w:rsidP="0D85083B">
            <w:pPr>
              <w:pStyle w:val="ListParagraph"/>
              <w:numPr>
                <w:ilvl w:val="0"/>
                <w:numId w:val="6"/>
              </w:numPr>
              <w:spacing w:beforeAutospacing="1" w:afterAutospacing="1"/>
              <w:ind w:left="360" w:firstLine="0"/>
              <w:rPr>
                <w:rFonts w:eastAsiaTheme="minorEastAsia"/>
                <w:color w:val="000000" w:themeColor="text1"/>
                <w:sz w:val="20"/>
                <w:szCs w:val="20"/>
              </w:rPr>
            </w:pPr>
            <w:r w:rsidRPr="0D85083B">
              <w:rPr>
                <w:rStyle w:val="normaltextrun"/>
                <w:rFonts w:eastAsiaTheme="minorEastAsia"/>
                <w:color w:val="000000" w:themeColor="text1"/>
                <w:sz w:val="20"/>
                <w:szCs w:val="20"/>
              </w:rPr>
              <w:t xml:space="preserve">Pupil conferencing to ensure that pupils are able to articulate their </w:t>
            </w:r>
            <w:proofErr w:type="gramStart"/>
            <w:r w:rsidRPr="0D85083B">
              <w:rPr>
                <w:rStyle w:val="normaltextrun"/>
                <w:rFonts w:eastAsiaTheme="minorEastAsia"/>
                <w:color w:val="000000" w:themeColor="text1"/>
                <w:sz w:val="20"/>
                <w:szCs w:val="20"/>
              </w:rPr>
              <w:t>learning</w:t>
            </w:r>
            <w:proofErr w:type="gramEnd"/>
            <w:r w:rsidRPr="0D85083B">
              <w:rPr>
                <w:rStyle w:val="eop"/>
                <w:rFonts w:eastAsiaTheme="minorEastAsia"/>
                <w:color w:val="000000" w:themeColor="text1"/>
                <w:sz w:val="20"/>
                <w:szCs w:val="20"/>
                <w:lang w:val="en-US"/>
              </w:rPr>
              <w:t> </w:t>
            </w:r>
          </w:p>
          <w:p w14:paraId="1271DF12" w14:textId="4ABEE4AC" w:rsidR="0050633C" w:rsidRDefault="0D85083B" w:rsidP="0D85083B">
            <w:pPr>
              <w:pStyle w:val="ListParagraph"/>
              <w:numPr>
                <w:ilvl w:val="0"/>
                <w:numId w:val="6"/>
              </w:numPr>
              <w:spacing w:beforeAutospacing="1" w:afterAutospacing="1"/>
              <w:ind w:left="360" w:firstLine="0"/>
              <w:rPr>
                <w:rStyle w:val="eop"/>
                <w:rFonts w:eastAsiaTheme="minorEastAsia"/>
                <w:color w:val="000000" w:themeColor="text1"/>
                <w:sz w:val="20"/>
                <w:szCs w:val="20"/>
                <w:lang w:val="en-US"/>
              </w:rPr>
            </w:pPr>
            <w:r w:rsidRPr="0D85083B">
              <w:rPr>
                <w:rStyle w:val="normaltextrun"/>
                <w:rFonts w:eastAsiaTheme="minorEastAsia"/>
                <w:color w:val="000000" w:themeColor="text1"/>
                <w:sz w:val="20"/>
                <w:szCs w:val="20"/>
              </w:rPr>
              <w:t>Lesson observations</w:t>
            </w:r>
          </w:p>
          <w:p w14:paraId="3F133677" w14:textId="5D2CD096" w:rsidR="0050633C" w:rsidRDefault="0D85083B" w:rsidP="0D85083B">
            <w:pPr>
              <w:pStyle w:val="ListParagraph"/>
              <w:numPr>
                <w:ilvl w:val="0"/>
                <w:numId w:val="6"/>
              </w:numPr>
              <w:spacing w:beforeAutospacing="1" w:afterAutospacing="1"/>
              <w:ind w:left="360" w:firstLine="0"/>
              <w:rPr>
                <w:rStyle w:val="eop"/>
                <w:rFonts w:eastAsiaTheme="minorEastAsia"/>
                <w:color w:val="000000" w:themeColor="text1"/>
                <w:sz w:val="20"/>
                <w:szCs w:val="20"/>
                <w:lang w:val="en-US"/>
              </w:rPr>
            </w:pPr>
            <w:r w:rsidRPr="0D85083B">
              <w:rPr>
                <w:rStyle w:val="normaltextrun"/>
                <w:rFonts w:eastAsiaTheme="minorEastAsia"/>
                <w:color w:val="000000" w:themeColor="text1"/>
                <w:sz w:val="20"/>
                <w:szCs w:val="20"/>
              </w:rPr>
              <w:t xml:space="preserve">Support to teachers in developing subject </w:t>
            </w:r>
            <w:proofErr w:type="gramStart"/>
            <w:r w:rsidRPr="0D85083B">
              <w:rPr>
                <w:rStyle w:val="normaltextrun"/>
                <w:rFonts w:eastAsiaTheme="minorEastAsia"/>
                <w:color w:val="000000" w:themeColor="text1"/>
                <w:sz w:val="20"/>
                <w:szCs w:val="20"/>
              </w:rPr>
              <w:t>knowledge</w:t>
            </w:r>
            <w:proofErr w:type="gramEnd"/>
            <w:r w:rsidRPr="0D85083B">
              <w:rPr>
                <w:rStyle w:val="eop"/>
                <w:rFonts w:eastAsiaTheme="minorEastAsia"/>
                <w:color w:val="000000" w:themeColor="text1"/>
                <w:sz w:val="20"/>
                <w:szCs w:val="20"/>
                <w:lang w:val="en-US"/>
              </w:rPr>
              <w:t>  </w:t>
            </w:r>
          </w:p>
          <w:p w14:paraId="511C8824" w14:textId="1D2BF631" w:rsidR="0050633C" w:rsidRDefault="0D85083B" w:rsidP="0D85083B">
            <w:pPr>
              <w:pStyle w:val="ListParagraph"/>
              <w:numPr>
                <w:ilvl w:val="0"/>
                <w:numId w:val="6"/>
              </w:numPr>
              <w:spacing w:beforeAutospacing="1" w:afterAutospacing="1"/>
              <w:ind w:left="360" w:firstLine="0"/>
              <w:rPr>
                <w:color w:val="000000" w:themeColor="text1"/>
                <w:sz w:val="20"/>
                <w:szCs w:val="20"/>
              </w:rPr>
            </w:pPr>
            <w:r w:rsidRPr="0D85083B">
              <w:rPr>
                <w:rStyle w:val="eop"/>
                <w:rFonts w:eastAsiaTheme="minorEastAsia"/>
                <w:color w:val="000000" w:themeColor="text1"/>
                <w:sz w:val="20"/>
                <w:szCs w:val="20"/>
                <w:lang w:val="en-US"/>
              </w:rPr>
              <w:t>Teacher questionnaires</w:t>
            </w:r>
          </w:p>
          <w:p w14:paraId="5331E1CC" w14:textId="58BC30E2" w:rsidR="0050633C" w:rsidRDefault="0050633C" w:rsidP="0D85083B">
            <w:pPr>
              <w:pStyle w:val="ListParagraph"/>
              <w:rPr>
                <w:rFonts w:eastAsiaTheme="minorEastAsia"/>
                <w:sz w:val="20"/>
                <w:szCs w:val="20"/>
              </w:rPr>
            </w:pPr>
          </w:p>
          <w:p w14:paraId="1726961D" w14:textId="0A14B954" w:rsidR="0050633C" w:rsidRDefault="0050633C" w:rsidP="0D85083B">
            <w:pPr>
              <w:pStyle w:val="ListParagraph"/>
              <w:rPr>
                <w:rFonts w:eastAsiaTheme="minorEastAsia"/>
                <w:sz w:val="20"/>
                <w:szCs w:val="20"/>
              </w:rPr>
            </w:pPr>
          </w:p>
          <w:p w14:paraId="0D4C015D" w14:textId="5A8D1A6D" w:rsidR="0050633C" w:rsidRDefault="0050633C" w:rsidP="0D85083B">
            <w:pPr>
              <w:pStyle w:val="ListParagraph"/>
              <w:ind w:left="0"/>
              <w:rPr>
                <w:rFonts w:eastAsiaTheme="minorEastAsia"/>
                <w:sz w:val="20"/>
                <w:szCs w:val="20"/>
              </w:rPr>
            </w:pPr>
          </w:p>
          <w:p w14:paraId="10D3FA60" w14:textId="5AA36641" w:rsidR="0050633C" w:rsidRDefault="0D85083B" w:rsidP="0D85083B">
            <w:pPr>
              <w:pStyle w:val="ListParagraph"/>
              <w:ind w:left="0"/>
              <w:rPr>
                <w:rFonts w:eastAsiaTheme="minorEastAsia"/>
                <w:sz w:val="20"/>
                <w:szCs w:val="20"/>
              </w:rPr>
            </w:pPr>
            <w:r w:rsidRPr="0D85083B">
              <w:rPr>
                <w:rFonts w:eastAsiaTheme="minorEastAsia"/>
                <w:sz w:val="20"/>
                <w:szCs w:val="20"/>
              </w:rPr>
              <w:t>Assessment</w:t>
            </w:r>
          </w:p>
          <w:p w14:paraId="3CF2D8B6" w14:textId="6020C99F" w:rsidR="0050633C" w:rsidRDefault="0787481A" w:rsidP="4F1E1ECF">
            <w:pPr>
              <w:pStyle w:val="ListParagraph"/>
              <w:numPr>
                <w:ilvl w:val="0"/>
                <w:numId w:val="1"/>
              </w:numPr>
              <w:rPr>
                <w:rFonts w:eastAsiaTheme="minorEastAsia"/>
                <w:sz w:val="20"/>
                <w:szCs w:val="20"/>
              </w:rPr>
            </w:pPr>
            <w:r w:rsidRPr="4F1E1ECF">
              <w:rPr>
                <w:rFonts w:eastAsiaTheme="minorEastAsia"/>
                <w:sz w:val="20"/>
                <w:szCs w:val="20"/>
              </w:rPr>
              <w:t>French is assessed using the assessment materials from Language Angels and is recorded on our French assessment sheets. This is complete</w:t>
            </w:r>
            <w:r w:rsidR="0BB4AAA5" w:rsidRPr="4F1E1ECF">
              <w:rPr>
                <w:rFonts w:eastAsiaTheme="minorEastAsia"/>
                <w:sz w:val="20"/>
                <w:szCs w:val="20"/>
              </w:rPr>
              <w:t>d at the end of units of work.</w:t>
            </w:r>
          </w:p>
        </w:tc>
      </w:tr>
    </w:tbl>
    <w:p w14:paraId="0FB78278" w14:textId="77777777" w:rsidR="00A85ADC" w:rsidRDefault="00A85ADC"/>
    <w:p w14:paraId="1FC39945" w14:textId="77777777" w:rsidR="001F1526" w:rsidRDefault="001F1526"/>
    <w:sectPr w:rsidR="001F1526" w:rsidSect="00A44124">
      <w:pgSz w:w="23811" w:h="16838" w:orient="landscape" w:code="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3">
    <w:panose1 w:val="050401020108070707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8A21EF3"/>
    <w:multiLevelType w:val="hybridMultilevel"/>
    <w:tmpl w:val="C8D4194E"/>
    <w:lvl w:ilvl="0" w:tplc="051A2904">
      <w:start w:val="1"/>
      <w:numFmt w:val="bullet"/>
      <w:lvlText w:val=""/>
      <w:lvlJc w:val="left"/>
      <w:pPr>
        <w:ind w:left="720" w:hanging="360"/>
      </w:pPr>
      <w:rPr>
        <w:rFonts w:ascii="Symbol" w:hAnsi="Symbol" w:hint="default"/>
      </w:rPr>
    </w:lvl>
    <w:lvl w:ilvl="1" w:tplc="06BE081A">
      <w:start w:val="1"/>
      <w:numFmt w:val="bullet"/>
      <w:lvlText w:val="o"/>
      <w:lvlJc w:val="left"/>
      <w:pPr>
        <w:ind w:left="1440" w:hanging="360"/>
      </w:pPr>
      <w:rPr>
        <w:rFonts w:ascii="Courier New" w:hAnsi="Courier New" w:hint="default"/>
      </w:rPr>
    </w:lvl>
    <w:lvl w:ilvl="2" w:tplc="47D64C7C">
      <w:start w:val="1"/>
      <w:numFmt w:val="bullet"/>
      <w:lvlText w:val=""/>
      <w:lvlJc w:val="left"/>
      <w:pPr>
        <w:ind w:left="2160" w:hanging="360"/>
      </w:pPr>
      <w:rPr>
        <w:rFonts w:ascii="Wingdings" w:hAnsi="Wingdings" w:hint="default"/>
      </w:rPr>
    </w:lvl>
    <w:lvl w:ilvl="3" w:tplc="AB820E34">
      <w:start w:val="1"/>
      <w:numFmt w:val="bullet"/>
      <w:lvlText w:val=""/>
      <w:lvlJc w:val="left"/>
      <w:pPr>
        <w:ind w:left="2880" w:hanging="360"/>
      </w:pPr>
      <w:rPr>
        <w:rFonts w:ascii="Symbol" w:hAnsi="Symbol" w:hint="default"/>
      </w:rPr>
    </w:lvl>
    <w:lvl w:ilvl="4" w:tplc="649E7960">
      <w:start w:val="1"/>
      <w:numFmt w:val="bullet"/>
      <w:lvlText w:val="o"/>
      <w:lvlJc w:val="left"/>
      <w:pPr>
        <w:ind w:left="3600" w:hanging="360"/>
      </w:pPr>
      <w:rPr>
        <w:rFonts w:ascii="Courier New" w:hAnsi="Courier New" w:hint="default"/>
      </w:rPr>
    </w:lvl>
    <w:lvl w:ilvl="5" w:tplc="BF2EF3D4">
      <w:start w:val="1"/>
      <w:numFmt w:val="bullet"/>
      <w:lvlText w:val=""/>
      <w:lvlJc w:val="left"/>
      <w:pPr>
        <w:ind w:left="4320" w:hanging="360"/>
      </w:pPr>
      <w:rPr>
        <w:rFonts w:ascii="Wingdings" w:hAnsi="Wingdings" w:hint="default"/>
      </w:rPr>
    </w:lvl>
    <w:lvl w:ilvl="6" w:tplc="ACB62E48">
      <w:start w:val="1"/>
      <w:numFmt w:val="bullet"/>
      <w:lvlText w:val=""/>
      <w:lvlJc w:val="left"/>
      <w:pPr>
        <w:ind w:left="5040" w:hanging="360"/>
      </w:pPr>
      <w:rPr>
        <w:rFonts w:ascii="Symbol" w:hAnsi="Symbol" w:hint="default"/>
      </w:rPr>
    </w:lvl>
    <w:lvl w:ilvl="7" w:tplc="D63C3F10">
      <w:start w:val="1"/>
      <w:numFmt w:val="bullet"/>
      <w:lvlText w:val="o"/>
      <w:lvlJc w:val="left"/>
      <w:pPr>
        <w:ind w:left="5760" w:hanging="360"/>
      </w:pPr>
      <w:rPr>
        <w:rFonts w:ascii="Courier New" w:hAnsi="Courier New" w:hint="default"/>
      </w:rPr>
    </w:lvl>
    <w:lvl w:ilvl="8" w:tplc="CBDE84A4">
      <w:start w:val="1"/>
      <w:numFmt w:val="bullet"/>
      <w:lvlText w:val=""/>
      <w:lvlJc w:val="left"/>
      <w:pPr>
        <w:ind w:left="6480" w:hanging="360"/>
      </w:pPr>
      <w:rPr>
        <w:rFonts w:ascii="Wingdings" w:hAnsi="Wingdings" w:hint="default"/>
      </w:rPr>
    </w:lvl>
  </w:abstractNum>
  <w:abstractNum w:abstractNumId="1" w15:restartNumberingAfterBreak="0">
    <w:nsid w:val="0E4B1695"/>
    <w:multiLevelType w:val="hybridMultilevel"/>
    <w:tmpl w:val="1D547F2A"/>
    <w:lvl w:ilvl="0" w:tplc="04090001">
      <w:start w:val="1"/>
      <w:numFmt w:val="bullet"/>
      <w:lvlText w:val=""/>
      <w:lvlJc w:val="left"/>
      <w:pPr>
        <w:ind w:left="768" w:hanging="360"/>
      </w:pPr>
      <w:rPr>
        <w:rFonts w:ascii="Symbol" w:hAnsi="Symbol" w:hint="default"/>
      </w:rPr>
    </w:lvl>
    <w:lvl w:ilvl="1" w:tplc="04090003" w:tentative="1">
      <w:start w:val="1"/>
      <w:numFmt w:val="bullet"/>
      <w:lvlText w:val="o"/>
      <w:lvlJc w:val="left"/>
      <w:pPr>
        <w:ind w:left="1488" w:hanging="360"/>
      </w:pPr>
      <w:rPr>
        <w:rFonts w:ascii="Courier New" w:hAnsi="Courier New" w:cs="Courier New" w:hint="default"/>
      </w:rPr>
    </w:lvl>
    <w:lvl w:ilvl="2" w:tplc="04090005" w:tentative="1">
      <w:start w:val="1"/>
      <w:numFmt w:val="bullet"/>
      <w:lvlText w:val=""/>
      <w:lvlJc w:val="left"/>
      <w:pPr>
        <w:ind w:left="2208" w:hanging="360"/>
      </w:pPr>
      <w:rPr>
        <w:rFonts w:ascii="Wingdings" w:hAnsi="Wingdings" w:hint="default"/>
      </w:rPr>
    </w:lvl>
    <w:lvl w:ilvl="3" w:tplc="04090001" w:tentative="1">
      <w:start w:val="1"/>
      <w:numFmt w:val="bullet"/>
      <w:lvlText w:val=""/>
      <w:lvlJc w:val="left"/>
      <w:pPr>
        <w:ind w:left="2928" w:hanging="360"/>
      </w:pPr>
      <w:rPr>
        <w:rFonts w:ascii="Symbol" w:hAnsi="Symbol" w:hint="default"/>
      </w:rPr>
    </w:lvl>
    <w:lvl w:ilvl="4" w:tplc="04090003" w:tentative="1">
      <w:start w:val="1"/>
      <w:numFmt w:val="bullet"/>
      <w:lvlText w:val="o"/>
      <w:lvlJc w:val="left"/>
      <w:pPr>
        <w:ind w:left="3648" w:hanging="360"/>
      </w:pPr>
      <w:rPr>
        <w:rFonts w:ascii="Courier New" w:hAnsi="Courier New" w:cs="Courier New" w:hint="default"/>
      </w:rPr>
    </w:lvl>
    <w:lvl w:ilvl="5" w:tplc="04090005" w:tentative="1">
      <w:start w:val="1"/>
      <w:numFmt w:val="bullet"/>
      <w:lvlText w:val=""/>
      <w:lvlJc w:val="left"/>
      <w:pPr>
        <w:ind w:left="4368" w:hanging="360"/>
      </w:pPr>
      <w:rPr>
        <w:rFonts w:ascii="Wingdings" w:hAnsi="Wingdings" w:hint="default"/>
      </w:rPr>
    </w:lvl>
    <w:lvl w:ilvl="6" w:tplc="04090001" w:tentative="1">
      <w:start w:val="1"/>
      <w:numFmt w:val="bullet"/>
      <w:lvlText w:val=""/>
      <w:lvlJc w:val="left"/>
      <w:pPr>
        <w:ind w:left="5088" w:hanging="360"/>
      </w:pPr>
      <w:rPr>
        <w:rFonts w:ascii="Symbol" w:hAnsi="Symbol" w:hint="default"/>
      </w:rPr>
    </w:lvl>
    <w:lvl w:ilvl="7" w:tplc="04090003" w:tentative="1">
      <w:start w:val="1"/>
      <w:numFmt w:val="bullet"/>
      <w:lvlText w:val="o"/>
      <w:lvlJc w:val="left"/>
      <w:pPr>
        <w:ind w:left="5808" w:hanging="360"/>
      </w:pPr>
      <w:rPr>
        <w:rFonts w:ascii="Courier New" w:hAnsi="Courier New" w:cs="Courier New" w:hint="default"/>
      </w:rPr>
    </w:lvl>
    <w:lvl w:ilvl="8" w:tplc="04090005" w:tentative="1">
      <w:start w:val="1"/>
      <w:numFmt w:val="bullet"/>
      <w:lvlText w:val=""/>
      <w:lvlJc w:val="left"/>
      <w:pPr>
        <w:ind w:left="6528" w:hanging="360"/>
      </w:pPr>
      <w:rPr>
        <w:rFonts w:ascii="Wingdings" w:hAnsi="Wingdings" w:hint="default"/>
      </w:rPr>
    </w:lvl>
  </w:abstractNum>
  <w:abstractNum w:abstractNumId="2" w15:restartNumberingAfterBreak="0">
    <w:nsid w:val="13142437"/>
    <w:multiLevelType w:val="hybridMultilevel"/>
    <w:tmpl w:val="3508D9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FEF465F"/>
    <w:multiLevelType w:val="hybridMultilevel"/>
    <w:tmpl w:val="E3E69808"/>
    <w:lvl w:ilvl="0" w:tplc="E6A25B5A">
      <w:start w:val="1"/>
      <w:numFmt w:val="bullet"/>
      <w:lvlText w:val=""/>
      <w:lvlJc w:val="left"/>
      <w:pPr>
        <w:ind w:left="720" w:hanging="360"/>
      </w:pPr>
      <w:rPr>
        <w:rFonts w:ascii="Symbol" w:hAnsi="Symbol" w:hint="default"/>
      </w:rPr>
    </w:lvl>
    <w:lvl w:ilvl="1" w:tplc="FA182764">
      <w:start w:val="1"/>
      <w:numFmt w:val="bullet"/>
      <w:lvlText w:val="o"/>
      <w:lvlJc w:val="left"/>
      <w:pPr>
        <w:ind w:left="1440" w:hanging="360"/>
      </w:pPr>
      <w:rPr>
        <w:rFonts w:ascii="Courier New" w:hAnsi="Courier New" w:hint="default"/>
      </w:rPr>
    </w:lvl>
    <w:lvl w:ilvl="2" w:tplc="88A4A484">
      <w:start w:val="1"/>
      <w:numFmt w:val="bullet"/>
      <w:lvlText w:val=""/>
      <w:lvlJc w:val="left"/>
      <w:pPr>
        <w:ind w:left="2160" w:hanging="360"/>
      </w:pPr>
      <w:rPr>
        <w:rFonts w:ascii="Wingdings" w:hAnsi="Wingdings" w:hint="default"/>
      </w:rPr>
    </w:lvl>
    <w:lvl w:ilvl="3" w:tplc="08EC8802">
      <w:start w:val="1"/>
      <w:numFmt w:val="bullet"/>
      <w:lvlText w:val=""/>
      <w:lvlJc w:val="left"/>
      <w:pPr>
        <w:ind w:left="2880" w:hanging="360"/>
      </w:pPr>
      <w:rPr>
        <w:rFonts w:ascii="Symbol" w:hAnsi="Symbol" w:hint="default"/>
      </w:rPr>
    </w:lvl>
    <w:lvl w:ilvl="4" w:tplc="3CEEFC5A">
      <w:start w:val="1"/>
      <w:numFmt w:val="bullet"/>
      <w:lvlText w:val="o"/>
      <w:lvlJc w:val="left"/>
      <w:pPr>
        <w:ind w:left="3600" w:hanging="360"/>
      </w:pPr>
      <w:rPr>
        <w:rFonts w:ascii="Courier New" w:hAnsi="Courier New" w:hint="default"/>
      </w:rPr>
    </w:lvl>
    <w:lvl w:ilvl="5" w:tplc="CB6C6FD6">
      <w:start w:val="1"/>
      <w:numFmt w:val="bullet"/>
      <w:lvlText w:val=""/>
      <w:lvlJc w:val="left"/>
      <w:pPr>
        <w:ind w:left="4320" w:hanging="360"/>
      </w:pPr>
      <w:rPr>
        <w:rFonts w:ascii="Wingdings" w:hAnsi="Wingdings" w:hint="default"/>
      </w:rPr>
    </w:lvl>
    <w:lvl w:ilvl="6" w:tplc="FAA89052">
      <w:start w:val="1"/>
      <w:numFmt w:val="bullet"/>
      <w:lvlText w:val=""/>
      <w:lvlJc w:val="left"/>
      <w:pPr>
        <w:ind w:left="5040" w:hanging="360"/>
      </w:pPr>
      <w:rPr>
        <w:rFonts w:ascii="Symbol" w:hAnsi="Symbol" w:hint="default"/>
      </w:rPr>
    </w:lvl>
    <w:lvl w:ilvl="7" w:tplc="35EAD4E0">
      <w:start w:val="1"/>
      <w:numFmt w:val="bullet"/>
      <w:lvlText w:val="o"/>
      <w:lvlJc w:val="left"/>
      <w:pPr>
        <w:ind w:left="5760" w:hanging="360"/>
      </w:pPr>
      <w:rPr>
        <w:rFonts w:ascii="Courier New" w:hAnsi="Courier New" w:hint="default"/>
      </w:rPr>
    </w:lvl>
    <w:lvl w:ilvl="8" w:tplc="20DE4F72">
      <w:start w:val="1"/>
      <w:numFmt w:val="bullet"/>
      <w:lvlText w:val=""/>
      <w:lvlJc w:val="left"/>
      <w:pPr>
        <w:ind w:left="6480" w:hanging="360"/>
      </w:pPr>
      <w:rPr>
        <w:rFonts w:ascii="Wingdings" w:hAnsi="Wingdings" w:hint="default"/>
      </w:rPr>
    </w:lvl>
  </w:abstractNum>
  <w:abstractNum w:abstractNumId="4" w15:restartNumberingAfterBreak="0">
    <w:nsid w:val="23343F26"/>
    <w:multiLevelType w:val="hybridMultilevel"/>
    <w:tmpl w:val="A7CCD8DE"/>
    <w:lvl w:ilvl="0" w:tplc="6AFA729A">
      <w:start w:val="1"/>
      <w:numFmt w:val="bullet"/>
      <w:lvlText w:val=""/>
      <w:lvlJc w:val="left"/>
      <w:pPr>
        <w:ind w:left="720" w:hanging="360"/>
      </w:pPr>
      <w:rPr>
        <w:rFonts w:ascii="Symbol" w:hAnsi="Symbol" w:hint="default"/>
      </w:rPr>
    </w:lvl>
    <w:lvl w:ilvl="1" w:tplc="DA4C4E80">
      <w:start w:val="1"/>
      <w:numFmt w:val="bullet"/>
      <w:lvlText w:val="o"/>
      <w:lvlJc w:val="left"/>
      <w:pPr>
        <w:ind w:left="1440" w:hanging="360"/>
      </w:pPr>
      <w:rPr>
        <w:rFonts w:ascii="Courier New" w:hAnsi="Courier New" w:hint="default"/>
      </w:rPr>
    </w:lvl>
    <w:lvl w:ilvl="2" w:tplc="0CE2B34A">
      <w:start w:val="1"/>
      <w:numFmt w:val="bullet"/>
      <w:lvlText w:val=""/>
      <w:lvlJc w:val="left"/>
      <w:pPr>
        <w:ind w:left="2160" w:hanging="360"/>
      </w:pPr>
      <w:rPr>
        <w:rFonts w:ascii="Wingdings" w:hAnsi="Wingdings" w:hint="default"/>
      </w:rPr>
    </w:lvl>
    <w:lvl w:ilvl="3" w:tplc="C0FE5FA8">
      <w:start w:val="1"/>
      <w:numFmt w:val="bullet"/>
      <w:lvlText w:val=""/>
      <w:lvlJc w:val="left"/>
      <w:pPr>
        <w:ind w:left="2880" w:hanging="360"/>
      </w:pPr>
      <w:rPr>
        <w:rFonts w:ascii="Symbol" w:hAnsi="Symbol" w:hint="default"/>
      </w:rPr>
    </w:lvl>
    <w:lvl w:ilvl="4" w:tplc="360CEE5E">
      <w:start w:val="1"/>
      <w:numFmt w:val="bullet"/>
      <w:lvlText w:val="o"/>
      <w:lvlJc w:val="left"/>
      <w:pPr>
        <w:ind w:left="3600" w:hanging="360"/>
      </w:pPr>
      <w:rPr>
        <w:rFonts w:ascii="Courier New" w:hAnsi="Courier New" w:hint="default"/>
      </w:rPr>
    </w:lvl>
    <w:lvl w:ilvl="5" w:tplc="4126BF0A">
      <w:start w:val="1"/>
      <w:numFmt w:val="bullet"/>
      <w:lvlText w:val=""/>
      <w:lvlJc w:val="left"/>
      <w:pPr>
        <w:ind w:left="4320" w:hanging="360"/>
      </w:pPr>
      <w:rPr>
        <w:rFonts w:ascii="Wingdings" w:hAnsi="Wingdings" w:hint="default"/>
      </w:rPr>
    </w:lvl>
    <w:lvl w:ilvl="6" w:tplc="9C2E0240">
      <w:start w:val="1"/>
      <w:numFmt w:val="bullet"/>
      <w:lvlText w:val=""/>
      <w:lvlJc w:val="left"/>
      <w:pPr>
        <w:ind w:left="5040" w:hanging="360"/>
      </w:pPr>
      <w:rPr>
        <w:rFonts w:ascii="Symbol" w:hAnsi="Symbol" w:hint="default"/>
      </w:rPr>
    </w:lvl>
    <w:lvl w:ilvl="7" w:tplc="9CCCAE5C">
      <w:start w:val="1"/>
      <w:numFmt w:val="bullet"/>
      <w:lvlText w:val="o"/>
      <w:lvlJc w:val="left"/>
      <w:pPr>
        <w:ind w:left="5760" w:hanging="360"/>
      </w:pPr>
      <w:rPr>
        <w:rFonts w:ascii="Courier New" w:hAnsi="Courier New" w:hint="default"/>
      </w:rPr>
    </w:lvl>
    <w:lvl w:ilvl="8" w:tplc="87CE6A9E">
      <w:start w:val="1"/>
      <w:numFmt w:val="bullet"/>
      <w:lvlText w:val=""/>
      <w:lvlJc w:val="left"/>
      <w:pPr>
        <w:ind w:left="6480" w:hanging="360"/>
      </w:pPr>
      <w:rPr>
        <w:rFonts w:ascii="Wingdings" w:hAnsi="Wingdings" w:hint="default"/>
      </w:rPr>
    </w:lvl>
  </w:abstractNum>
  <w:abstractNum w:abstractNumId="5" w15:restartNumberingAfterBreak="0">
    <w:nsid w:val="277B41C4"/>
    <w:multiLevelType w:val="hybridMultilevel"/>
    <w:tmpl w:val="77989254"/>
    <w:lvl w:ilvl="0" w:tplc="2EFCC744">
      <w:start w:val="1"/>
      <w:numFmt w:val="bullet"/>
      <w:lvlText w:val=""/>
      <w:lvlJc w:val="left"/>
      <w:pPr>
        <w:ind w:left="720" w:hanging="360"/>
      </w:pPr>
      <w:rPr>
        <w:rFonts w:ascii="Symbol" w:hAnsi="Symbol" w:hint="default"/>
      </w:rPr>
    </w:lvl>
    <w:lvl w:ilvl="1" w:tplc="1942407A">
      <w:start w:val="1"/>
      <w:numFmt w:val="bullet"/>
      <w:lvlText w:val="o"/>
      <w:lvlJc w:val="left"/>
      <w:pPr>
        <w:ind w:left="1440" w:hanging="360"/>
      </w:pPr>
      <w:rPr>
        <w:rFonts w:ascii="Courier New" w:hAnsi="Courier New" w:hint="default"/>
      </w:rPr>
    </w:lvl>
    <w:lvl w:ilvl="2" w:tplc="D89C8A10">
      <w:start w:val="1"/>
      <w:numFmt w:val="bullet"/>
      <w:lvlText w:val=""/>
      <w:lvlJc w:val="left"/>
      <w:pPr>
        <w:ind w:left="2160" w:hanging="360"/>
      </w:pPr>
      <w:rPr>
        <w:rFonts w:ascii="Wingdings" w:hAnsi="Wingdings" w:hint="default"/>
      </w:rPr>
    </w:lvl>
    <w:lvl w:ilvl="3" w:tplc="FB849A08">
      <w:start w:val="1"/>
      <w:numFmt w:val="bullet"/>
      <w:lvlText w:val=""/>
      <w:lvlJc w:val="left"/>
      <w:pPr>
        <w:ind w:left="2880" w:hanging="360"/>
      </w:pPr>
      <w:rPr>
        <w:rFonts w:ascii="Symbol" w:hAnsi="Symbol" w:hint="default"/>
      </w:rPr>
    </w:lvl>
    <w:lvl w:ilvl="4" w:tplc="8FCE5F8C">
      <w:start w:val="1"/>
      <w:numFmt w:val="bullet"/>
      <w:lvlText w:val="o"/>
      <w:lvlJc w:val="left"/>
      <w:pPr>
        <w:ind w:left="3600" w:hanging="360"/>
      </w:pPr>
      <w:rPr>
        <w:rFonts w:ascii="Courier New" w:hAnsi="Courier New" w:hint="default"/>
      </w:rPr>
    </w:lvl>
    <w:lvl w:ilvl="5" w:tplc="F65CF1C8">
      <w:start w:val="1"/>
      <w:numFmt w:val="bullet"/>
      <w:lvlText w:val=""/>
      <w:lvlJc w:val="left"/>
      <w:pPr>
        <w:ind w:left="4320" w:hanging="360"/>
      </w:pPr>
      <w:rPr>
        <w:rFonts w:ascii="Wingdings" w:hAnsi="Wingdings" w:hint="default"/>
      </w:rPr>
    </w:lvl>
    <w:lvl w:ilvl="6" w:tplc="1EFC2FA0">
      <w:start w:val="1"/>
      <w:numFmt w:val="bullet"/>
      <w:lvlText w:val=""/>
      <w:lvlJc w:val="left"/>
      <w:pPr>
        <w:ind w:left="5040" w:hanging="360"/>
      </w:pPr>
      <w:rPr>
        <w:rFonts w:ascii="Symbol" w:hAnsi="Symbol" w:hint="default"/>
      </w:rPr>
    </w:lvl>
    <w:lvl w:ilvl="7" w:tplc="8BE8E9AC">
      <w:start w:val="1"/>
      <w:numFmt w:val="bullet"/>
      <w:lvlText w:val="o"/>
      <w:lvlJc w:val="left"/>
      <w:pPr>
        <w:ind w:left="5760" w:hanging="360"/>
      </w:pPr>
      <w:rPr>
        <w:rFonts w:ascii="Courier New" w:hAnsi="Courier New" w:hint="default"/>
      </w:rPr>
    </w:lvl>
    <w:lvl w:ilvl="8" w:tplc="0394C208">
      <w:start w:val="1"/>
      <w:numFmt w:val="bullet"/>
      <w:lvlText w:val=""/>
      <w:lvlJc w:val="left"/>
      <w:pPr>
        <w:ind w:left="6480" w:hanging="360"/>
      </w:pPr>
      <w:rPr>
        <w:rFonts w:ascii="Wingdings" w:hAnsi="Wingdings" w:hint="default"/>
      </w:rPr>
    </w:lvl>
  </w:abstractNum>
  <w:abstractNum w:abstractNumId="6" w15:restartNumberingAfterBreak="0">
    <w:nsid w:val="2FA62E1B"/>
    <w:multiLevelType w:val="hybridMultilevel"/>
    <w:tmpl w:val="FECEEE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3C662B1"/>
    <w:multiLevelType w:val="hybridMultilevel"/>
    <w:tmpl w:val="BA9ED414"/>
    <w:lvl w:ilvl="0" w:tplc="7F04541E">
      <w:start w:val="1"/>
      <w:numFmt w:val="bullet"/>
      <w:lvlText w:val=""/>
      <w:lvlJc w:val="left"/>
      <w:pPr>
        <w:ind w:left="720" w:hanging="360"/>
      </w:pPr>
      <w:rPr>
        <w:rFonts w:ascii="Symbol" w:hAnsi="Symbol" w:hint="default"/>
      </w:rPr>
    </w:lvl>
    <w:lvl w:ilvl="1" w:tplc="5936CBA8">
      <w:start w:val="1"/>
      <w:numFmt w:val="bullet"/>
      <w:lvlText w:val="o"/>
      <w:lvlJc w:val="left"/>
      <w:pPr>
        <w:ind w:left="1440" w:hanging="360"/>
      </w:pPr>
      <w:rPr>
        <w:rFonts w:ascii="Courier New" w:hAnsi="Courier New" w:hint="default"/>
      </w:rPr>
    </w:lvl>
    <w:lvl w:ilvl="2" w:tplc="8E8CF3B8">
      <w:start w:val="1"/>
      <w:numFmt w:val="bullet"/>
      <w:lvlText w:val=""/>
      <w:lvlJc w:val="left"/>
      <w:pPr>
        <w:ind w:left="2160" w:hanging="360"/>
      </w:pPr>
      <w:rPr>
        <w:rFonts w:ascii="Wingdings" w:hAnsi="Wingdings" w:hint="default"/>
      </w:rPr>
    </w:lvl>
    <w:lvl w:ilvl="3" w:tplc="93D00598">
      <w:start w:val="1"/>
      <w:numFmt w:val="bullet"/>
      <w:lvlText w:val=""/>
      <w:lvlJc w:val="left"/>
      <w:pPr>
        <w:ind w:left="2880" w:hanging="360"/>
      </w:pPr>
      <w:rPr>
        <w:rFonts w:ascii="Symbol" w:hAnsi="Symbol" w:hint="default"/>
      </w:rPr>
    </w:lvl>
    <w:lvl w:ilvl="4" w:tplc="018814FC">
      <w:start w:val="1"/>
      <w:numFmt w:val="bullet"/>
      <w:lvlText w:val="o"/>
      <w:lvlJc w:val="left"/>
      <w:pPr>
        <w:ind w:left="3600" w:hanging="360"/>
      </w:pPr>
      <w:rPr>
        <w:rFonts w:ascii="Courier New" w:hAnsi="Courier New" w:hint="default"/>
      </w:rPr>
    </w:lvl>
    <w:lvl w:ilvl="5" w:tplc="6C4AAACE">
      <w:start w:val="1"/>
      <w:numFmt w:val="bullet"/>
      <w:lvlText w:val=""/>
      <w:lvlJc w:val="left"/>
      <w:pPr>
        <w:ind w:left="4320" w:hanging="360"/>
      </w:pPr>
      <w:rPr>
        <w:rFonts w:ascii="Wingdings" w:hAnsi="Wingdings" w:hint="default"/>
      </w:rPr>
    </w:lvl>
    <w:lvl w:ilvl="6" w:tplc="450C6694">
      <w:start w:val="1"/>
      <w:numFmt w:val="bullet"/>
      <w:lvlText w:val=""/>
      <w:lvlJc w:val="left"/>
      <w:pPr>
        <w:ind w:left="5040" w:hanging="360"/>
      </w:pPr>
      <w:rPr>
        <w:rFonts w:ascii="Symbol" w:hAnsi="Symbol" w:hint="default"/>
      </w:rPr>
    </w:lvl>
    <w:lvl w:ilvl="7" w:tplc="9D36C202">
      <w:start w:val="1"/>
      <w:numFmt w:val="bullet"/>
      <w:lvlText w:val="o"/>
      <w:lvlJc w:val="left"/>
      <w:pPr>
        <w:ind w:left="5760" w:hanging="360"/>
      </w:pPr>
      <w:rPr>
        <w:rFonts w:ascii="Courier New" w:hAnsi="Courier New" w:hint="default"/>
      </w:rPr>
    </w:lvl>
    <w:lvl w:ilvl="8" w:tplc="534E563A">
      <w:start w:val="1"/>
      <w:numFmt w:val="bullet"/>
      <w:lvlText w:val=""/>
      <w:lvlJc w:val="left"/>
      <w:pPr>
        <w:ind w:left="6480" w:hanging="360"/>
      </w:pPr>
      <w:rPr>
        <w:rFonts w:ascii="Wingdings" w:hAnsi="Wingdings" w:hint="default"/>
      </w:rPr>
    </w:lvl>
  </w:abstractNum>
  <w:abstractNum w:abstractNumId="8" w15:restartNumberingAfterBreak="0">
    <w:nsid w:val="4276745C"/>
    <w:multiLevelType w:val="hybridMultilevel"/>
    <w:tmpl w:val="63BCAF6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15:restartNumberingAfterBreak="0">
    <w:nsid w:val="44640247"/>
    <w:multiLevelType w:val="hybridMultilevel"/>
    <w:tmpl w:val="F40AED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46707789"/>
    <w:multiLevelType w:val="hybridMultilevel"/>
    <w:tmpl w:val="46A827D0"/>
    <w:lvl w:ilvl="0" w:tplc="CA3AADA8">
      <w:start w:val="1"/>
      <w:numFmt w:val="bullet"/>
      <w:lvlText w:val=""/>
      <w:lvlJc w:val="left"/>
      <w:pPr>
        <w:tabs>
          <w:tab w:val="num" w:pos="720"/>
        </w:tabs>
        <w:ind w:left="720" w:hanging="360"/>
      </w:pPr>
      <w:rPr>
        <w:rFonts w:ascii="Wingdings 3" w:hAnsi="Wingdings 3" w:hint="default"/>
      </w:rPr>
    </w:lvl>
    <w:lvl w:ilvl="1" w:tplc="9326810C" w:tentative="1">
      <w:start w:val="1"/>
      <w:numFmt w:val="bullet"/>
      <w:lvlText w:val=""/>
      <w:lvlJc w:val="left"/>
      <w:pPr>
        <w:tabs>
          <w:tab w:val="num" w:pos="1440"/>
        </w:tabs>
        <w:ind w:left="1440" w:hanging="360"/>
      </w:pPr>
      <w:rPr>
        <w:rFonts w:ascii="Wingdings 3" w:hAnsi="Wingdings 3" w:hint="default"/>
      </w:rPr>
    </w:lvl>
    <w:lvl w:ilvl="2" w:tplc="1702FE74" w:tentative="1">
      <w:start w:val="1"/>
      <w:numFmt w:val="bullet"/>
      <w:lvlText w:val=""/>
      <w:lvlJc w:val="left"/>
      <w:pPr>
        <w:tabs>
          <w:tab w:val="num" w:pos="2160"/>
        </w:tabs>
        <w:ind w:left="2160" w:hanging="360"/>
      </w:pPr>
      <w:rPr>
        <w:rFonts w:ascii="Wingdings 3" w:hAnsi="Wingdings 3" w:hint="default"/>
      </w:rPr>
    </w:lvl>
    <w:lvl w:ilvl="3" w:tplc="388CDB6A" w:tentative="1">
      <w:start w:val="1"/>
      <w:numFmt w:val="bullet"/>
      <w:lvlText w:val=""/>
      <w:lvlJc w:val="left"/>
      <w:pPr>
        <w:tabs>
          <w:tab w:val="num" w:pos="2880"/>
        </w:tabs>
        <w:ind w:left="2880" w:hanging="360"/>
      </w:pPr>
      <w:rPr>
        <w:rFonts w:ascii="Wingdings 3" w:hAnsi="Wingdings 3" w:hint="default"/>
      </w:rPr>
    </w:lvl>
    <w:lvl w:ilvl="4" w:tplc="35C636FE" w:tentative="1">
      <w:start w:val="1"/>
      <w:numFmt w:val="bullet"/>
      <w:lvlText w:val=""/>
      <w:lvlJc w:val="left"/>
      <w:pPr>
        <w:tabs>
          <w:tab w:val="num" w:pos="3600"/>
        </w:tabs>
        <w:ind w:left="3600" w:hanging="360"/>
      </w:pPr>
      <w:rPr>
        <w:rFonts w:ascii="Wingdings 3" w:hAnsi="Wingdings 3" w:hint="default"/>
      </w:rPr>
    </w:lvl>
    <w:lvl w:ilvl="5" w:tplc="25C8D740" w:tentative="1">
      <w:start w:val="1"/>
      <w:numFmt w:val="bullet"/>
      <w:lvlText w:val=""/>
      <w:lvlJc w:val="left"/>
      <w:pPr>
        <w:tabs>
          <w:tab w:val="num" w:pos="4320"/>
        </w:tabs>
        <w:ind w:left="4320" w:hanging="360"/>
      </w:pPr>
      <w:rPr>
        <w:rFonts w:ascii="Wingdings 3" w:hAnsi="Wingdings 3" w:hint="default"/>
      </w:rPr>
    </w:lvl>
    <w:lvl w:ilvl="6" w:tplc="581A41E6" w:tentative="1">
      <w:start w:val="1"/>
      <w:numFmt w:val="bullet"/>
      <w:lvlText w:val=""/>
      <w:lvlJc w:val="left"/>
      <w:pPr>
        <w:tabs>
          <w:tab w:val="num" w:pos="5040"/>
        </w:tabs>
        <w:ind w:left="5040" w:hanging="360"/>
      </w:pPr>
      <w:rPr>
        <w:rFonts w:ascii="Wingdings 3" w:hAnsi="Wingdings 3" w:hint="default"/>
      </w:rPr>
    </w:lvl>
    <w:lvl w:ilvl="7" w:tplc="88A6C288" w:tentative="1">
      <w:start w:val="1"/>
      <w:numFmt w:val="bullet"/>
      <w:lvlText w:val=""/>
      <w:lvlJc w:val="left"/>
      <w:pPr>
        <w:tabs>
          <w:tab w:val="num" w:pos="5760"/>
        </w:tabs>
        <w:ind w:left="5760" w:hanging="360"/>
      </w:pPr>
      <w:rPr>
        <w:rFonts w:ascii="Wingdings 3" w:hAnsi="Wingdings 3" w:hint="default"/>
      </w:rPr>
    </w:lvl>
    <w:lvl w:ilvl="8" w:tplc="590A5D2A" w:tentative="1">
      <w:start w:val="1"/>
      <w:numFmt w:val="bullet"/>
      <w:lvlText w:val=""/>
      <w:lvlJc w:val="left"/>
      <w:pPr>
        <w:tabs>
          <w:tab w:val="num" w:pos="6480"/>
        </w:tabs>
        <w:ind w:left="6480" w:hanging="360"/>
      </w:pPr>
      <w:rPr>
        <w:rFonts w:ascii="Wingdings 3" w:hAnsi="Wingdings 3" w:hint="default"/>
      </w:rPr>
    </w:lvl>
  </w:abstractNum>
  <w:abstractNum w:abstractNumId="11" w15:restartNumberingAfterBreak="0">
    <w:nsid w:val="46ADE5E5"/>
    <w:multiLevelType w:val="hybridMultilevel"/>
    <w:tmpl w:val="CDE680D2"/>
    <w:lvl w:ilvl="0" w:tplc="55368722">
      <w:start w:val="1"/>
      <w:numFmt w:val="bullet"/>
      <w:lvlText w:val=""/>
      <w:lvlJc w:val="left"/>
      <w:pPr>
        <w:ind w:left="720" w:hanging="360"/>
      </w:pPr>
      <w:rPr>
        <w:rFonts w:ascii="Symbol" w:hAnsi="Symbol" w:hint="default"/>
      </w:rPr>
    </w:lvl>
    <w:lvl w:ilvl="1" w:tplc="C518AACC">
      <w:start w:val="1"/>
      <w:numFmt w:val="bullet"/>
      <w:lvlText w:val="o"/>
      <w:lvlJc w:val="left"/>
      <w:pPr>
        <w:ind w:left="1440" w:hanging="360"/>
      </w:pPr>
      <w:rPr>
        <w:rFonts w:ascii="Courier New" w:hAnsi="Courier New" w:hint="default"/>
      </w:rPr>
    </w:lvl>
    <w:lvl w:ilvl="2" w:tplc="E366846A">
      <w:start w:val="1"/>
      <w:numFmt w:val="bullet"/>
      <w:lvlText w:val=""/>
      <w:lvlJc w:val="left"/>
      <w:pPr>
        <w:ind w:left="2160" w:hanging="360"/>
      </w:pPr>
      <w:rPr>
        <w:rFonts w:ascii="Wingdings" w:hAnsi="Wingdings" w:hint="default"/>
      </w:rPr>
    </w:lvl>
    <w:lvl w:ilvl="3" w:tplc="68AC25DE">
      <w:start w:val="1"/>
      <w:numFmt w:val="bullet"/>
      <w:lvlText w:val=""/>
      <w:lvlJc w:val="left"/>
      <w:pPr>
        <w:ind w:left="2880" w:hanging="360"/>
      </w:pPr>
      <w:rPr>
        <w:rFonts w:ascii="Symbol" w:hAnsi="Symbol" w:hint="default"/>
      </w:rPr>
    </w:lvl>
    <w:lvl w:ilvl="4" w:tplc="28CA1848">
      <w:start w:val="1"/>
      <w:numFmt w:val="bullet"/>
      <w:lvlText w:val="o"/>
      <w:lvlJc w:val="left"/>
      <w:pPr>
        <w:ind w:left="3600" w:hanging="360"/>
      </w:pPr>
      <w:rPr>
        <w:rFonts w:ascii="Courier New" w:hAnsi="Courier New" w:hint="default"/>
      </w:rPr>
    </w:lvl>
    <w:lvl w:ilvl="5" w:tplc="C71ADDC8">
      <w:start w:val="1"/>
      <w:numFmt w:val="bullet"/>
      <w:lvlText w:val=""/>
      <w:lvlJc w:val="left"/>
      <w:pPr>
        <w:ind w:left="4320" w:hanging="360"/>
      </w:pPr>
      <w:rPr>
        <w:rFonts w:ascii="Wingdings" w:hAnsi="Wingdings" w:hint="default"/>
      </w:rPr>
    </w:lvl>
    <w:lvl w:ilvl="6" w:tplc="EDDA68D2">
      <w:start w:val="1"/>
      <w:numFmt w:val="bullet"/>
      <w:lvlText w:val=""/>
      <w:lvlJc w:val="left"/>
      <w:pPr>
        <w:ind w:left="5040" w:hanging="360"/>
      </w:pPr>
      <w:rPr>
        <w:rFonts w:ascii="Symbol" w:hAnsi="Symbol" w:hint="default"/>
      </w:rPr>
    </w:lvl>
    <w:lvl w:ilvl="7" w:tplc="AE847C88">
      <w:start w:val="1"/>
      <w:numFmt w:val="bullet"/>
      <w:lvlText w:val="o"/>
      <w:lvlJc w:val="left"/>
      <w:pPr>
        <w:ind w:left="5760" w:hanging="360"/>
      </w:pPr>
      <w:rPr>
        <w:rFonts w:ascii="Courier New" w:hAnsi="Courier New" w:hint="default"/>
      </w:rPr>
    </w:lvl>
    <w:lvl w:ilvl="8" w:tplc="FE2EF1C4">
      <w:start w:val="1"/>
      <w:numFmt w:val="bullet"/>
      <w:lvlText w:val=""/>
      <w:lvlJc w:val="left"/>
      <w:pPr>
        <w:ind w:left="6480" w:hanging="360"/>
      </w:pPr>
      <w:rPr>
        <w:rFonts w:ascii="Wingdings" w:hAnsi="Wingdings" w:hint="default"/>
      </w:rPr>
    </w:lvl>
  </w:abstractNum>
  <w:abstractNum w:abstractNumId="12" w15:restartNumberingAfterBreak="0">
    <w:nsid w:val="4A845E26"/>
    <w:multiLevelType w:val="hybridMultilevel"/>
    <w:tmpl w:val="20D26580"/>
    <w:lvl w:ilvl="0" w:tplc="690453DA">
      <w:start w:val="1"/>
      <w:numFmt w:val="bullet"/>
      <w:lvlText w:val=""/>
      <w:lvlJc w:val="left"/>
      <w:pPr>
        <w:tabs>
          <w:tab w:val="num" w:pos="720"/>
        </w:tabs>
        <w:ind w:left="720" w:hanging="360"/>
      </w:pPr>
      <w:rPr>
        <w:rFonts w:ascii="Wingdings 3" w:hAnsi="Wingdings 3" w:hint="default"/>
      </w:rPr>
    </w:lvl>
    <w:lvl w:ilvl="1" w:tplc="398E5DF2" w:tentative="1">
      <w:start w:val="1"/>
      <w:numFmt w:val="bullet"/>
      <w:lvlText w:val=""/>
      <w:lvlJc w:val="left"/>
      <w:pPr>
        <w:tabs>
          <w:tab w:val="num" w:pos="1440"/>
        </w:tabs>
        <w:ind w:left="1440" w:hanging="360"/>
      </w:pPr>
      <w:rPr>
        <w:rFonts w:ascii="Wingdings 3" w:hAnsi="Wingdings 3" w:hint="default"/>
      </w:rPr>
    </w:lvl>
    <w:lvl w:ilvl="2" w:tplc="722215CE" w:tentative="1">
      <w:start w:val="1"/>
      <w:numFmt w:val="bullet"/>
      <w:lvlText w:val=""/>
      <w:lvlJc w:val="left"/>
      <w:pPr>
        <w:tabs>
          <w:tab w:val="num" w:pos="2160"/>
        </w:tabs>
        <w:ind w:left="2160" w:hanging="360"/>
      </w:pPr>
      <w:rPr>
        <w:rFonts w:ascii="Wingdings 3" w:hAnsi="Wingdings 3" w:hint="default"/>
      </w:rPr>
    </w:lvl>
    <w:lvl w:ilvl="3" w:tplc="C23647BA" w:tentative="1">
      <w:start w:val="1"/>
      <w:numFmt w:val="bullet"/>
      <w:lvlText w:val=""/>
      <w:lvlJc w:val="left"/>
      <w:pPr>
        <w:tabs>
          <w:tab w:val="num" w:pos="2880"/>
        </w:tabs>
        <w:ind w:left="2880" w:hanging="360"/>
      </w:pPr>
      <w:rPr>
        <w:rFonts w:ascii="Wingdings 3" w:hAnsi="Wingdings 3" w:hint="default"/>
      </w:rPr>
    </w:lvl>
    <w:lvl w:ilvl="4" w:tplc="32BA5946" w:tentative="1">
      <w:start w:val="1"/>
      <w:numFmt w:val="bullet"/>
      <w:lvlText w:val=""/>
      <w:lvlJc w:val="left"/>
      <w:pPr>
        <w:tabs>
          <w:tab w:val="num" w:pos="3600"/>
        </w:tabs>
        <w:ind w:left="3600" w:hanging="360"/>
      </w:pPr>
      <w:rPr>
        <w:rFonts w:ascii="Wingdings 3" w:hAnsi="Wingdings 3" w:hint="default"/>
      </w:rPr>
    </w:lvl>
    <w:lvl w:ilvl="5" w:tplc="316E9A62" w:tentative="1">
      <w:start w:val="1"/>
      <w:numFmt w:val="bullet"/>
      <w:lvlText w:val=""/>
      <w:lvlJc w:val="left"/>
      <w:pPr>
        <w:tabs>
          <w:tab w:val="num" w:pos="4320"/>
        </w:tabs>
        <w:ind w:left="4320" w:hanging="360"/>
      </w:pPr>
      <w:rPr>
        <w:rFonts w:ascii="Wingdings 3" w:hAnsi="Wingdings 3" w:hint="default"/>
      </w:rPr>
    </w:lvl>
    <w:lvl w:ilvl="6" w:tplc="1422DB28" w:tentative="1">
      <w:start w:val="1"/>
      <w:numFmt w:val="bullet"/>
      <w:lvlText w:val=""/>
      <w:lvlJc w:val="left"/>
      <w:pPr>
        <w:tabs>
          <w:tab w:val="num" w:pos="5040"/>
        </w:tabs>
        <w:ind w:left="5040" w:hanging="360"/>
      </w:pPr>
      <w:rPr>
        <w:rFonts w:ascii="Wingdings 3" w:hAnsi="Wingdings 3" w:hint="default"/>
      </w:rPr>
    </w:lvl>
    <w:lvl w:ilvl="7" w:tplc="38E40E4A" w:tentative="1">
      <w:start w:val="1"/>
      <w:numFmt w:val="bullet"/>
      <w:lvlText w:val=""/>
      <w:lvlJc w:val="left"/>
      <w:pPr>
        <w:tabs>
          <w:tab w:val="num" w:pos="5760"/>
        </w:tabs>
        <w:ind w:left="5760" w:hanging="360"/>
      </w:pPr>
      <w:rPr>
        <w:rFonts w:ascii="Wingdings 3" w:hAnsi="Wingdings 3" w:hint="default"/>
      </w:rPr>
    </w:lvl>
    <w:lvl w:ilvl="8" w:tplc="6AF4A576" w:tentative="1">
      <w:start w:val="1"/>
      <w:numFmt w:val="bullet"/>
      <w:lvlText w:val=""/>
      <w:lvlJc w:val="left"/>
      <w:pPr>
        <w:tabs>
          <w:tab w:val="num" w:pos="6480"/>
        </w:tabs>
        <w:ind w:left="6480" w:hanging="360"/>
      </w:pPr>
      <w:rPr>
        <w:rFonts w:ascii="Wingdings 3" w:hAnsi="Wingdings 3" w:hint="default"/>
      </w:rPr>
    </w:lvl>
  </w:abstractNum>
  <w:abstractNum w:abstractNumId="13" w15:restartNumberingAfterBreak="0">
    <w:nsid w:val="4B7E6621"/>
    <w:multiLevelType w:val="hybridMultilevel"/>
    <w:tmpl w:val="8CA4E9AA"/>
    <w:lvl w:ilvl="0" w:tplc="C29679DA">
      <w:start w:val="1"/>
      <w:numFmt w:val="bullet"/>
      <w:lvlText w:val=""/>
      <w:lvlJc w:val="left"/>
      <w:pPr>
        <w:ind w:left="720" w:hanging="360"/>
      </w:pPr>
      <w:rPr>
        <w:rFonts w:ascii="Symbol" w:hAnsi="Symbol" w:hint="default"/>
      </w:rPr>
    </w:lvl>
    <w:lvl w:ilvl="1" w:tplc="3DF440F2">
      <w:start w:val="1"/>
      <w:numFmt w:val="bullet"/>
      <w:lvlText w:val="o"/>
      <w:lvlJc w:val="left"/>
      <w:pPr>
        <w:ind w:left="1440" w:hanging="360"/>
      </w:pPr>
      <w:rPr>
        <w:rFonts w:ascii="Courier New" w:hAnsi="Courier New" w:hint="default"/>
      </w:rPr>
    </w:lvl>
    <w:lvl w:ilvl="2" w:tplc="FF74C5BE">
      <w:start w:val="1"/>
      <w:numFmt w:val="bullet"/>
      <w:lvlText w:val=""/>
      <w:lvlJc w:val="left"/>
      <w:pPr>
        <w:ind w:left="2160" w:hanging="360"/>
      </w:pPr>
      <w:rPr>
        <w:rFonts w:ascii="Wingdings" w:hAnsi="Wingdings" w:hint="default"/>
      </w:rPr>
    </w:lvl>
    <w:lvl w:ilvl="3" w:tplc="9E2811C2">
      <w:start w:val="1"/>
      <w:numFmt w:val="bullet"/>
      <w:lvlText w:val=""/>
      <w:lvlJc w:val="left"/>
      <w:pPr>
        <w:ind w:left="2880" w:hanging="360"/>
      </w:pPr>
      <w:rPr>
        <w:rFonts w:ascii="Symbol" w:hAnsi="Symbol" w:hint="default"/>
      </w:rPr>
    </w:lvl>
    <w:lvl w:ilvl="4" w:tplc="B70CB9F2">
      <w:start w:val="1"/>
      <w:numFmt w:val="bullet"/>
      <w:lvlText w:val="o"/>
      <w:lvlJc w:val="left"/>
      <w:pPr>
        <w:ind w:left="3600" w:hanging="360"/>
      </w:pPr>
      <w:rPr>
        <w:rFonts w:ascii="Courier New" w:hAnsi="Courier New" w:hint="default"/>
      </w:rPr>
    </w:lvl>
    <w:lvl w:ilvl="5" w:tplc="081EB622">
      <w:start w:val="1"/>
      <w:numFmt w:val="bullet"/>
      <w:lvlText w:val=""/>
      <w:lvlJc w:val="left"/>
      <w:pPr>
        <w:ind w:left="4320" w:hanging="360"/>
      </w:pPr>
      <w:rPr>
        <w:rFonts w:ascii="Wingdings" w:hAnsi="Wingdings" w:hint="default"/>
      </w:rPr>
    </w:lvl>
    <w:lvl w:ilvl="6" w:tplc="E4F40DD4">
      <w:start w:val="1"/>
      <w:numFmt w:val="bullet"/>
      <w:lvlText w:val=""/>
      <w:lvlJc w:val="left"/>
      <w:pPr>
        <w:ind w:left="5040" w:hanging="360"/>
      </w:pPr>
      <w:rPr>
        <w:rFonts w:ascii="Symbol" w:hAnsi="Symbol" w:hint="default"/>
      </w:rPr>
    </w:lvl>
    <w:lvl w:ilvl="7" w:tplc="DC2C02F2">
      <w:start w:val="1"/>
      <w:numFmt w:val="bullet"/>
      <w:lvlText w:val="o"/>
      <w:lvlJc w:val="left"/>
      <w:pPr>
        <w:ind w:left="5760" w:hanging="360"/>
      </w:pPr>
      <w:rPr>
        <w:rFonts w:ascii="Courier New" w:hAnsi="Courier New" w:hint="default"/>
      </w:rPr>
    </w:lvl>
    <w:lvl w:ilvl="8" w:tplc="7110077E">
      <w:start w:val="1"/>
      <w:numFmt w:val="bullet"/>
      <w:lvlText w:val=""/>
      <w:lvlJc w:val="left"/>
      <w:pPr>
        <w:ind w:left="6480" w:hanging="360"/>
      </w:pPr>
      <w:rPr>
        <w:rFonts w:ascii="Wingdings" w:hAnsi="Wingdings" w:hint="default"/>
      </w:rPr>
    </w:lvl>
  </w:abstractNum>
  <w:abstractNum w:abstractNumId="14" w15:restartNumberingAfterBreak="0">
    <w:nsid w:val="4C437D05"/>
    <w:multiLevelType w:val="hybridMultilevel"/>
    <w:tmpl w:val="9BDCAD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547B2DCB"/>
    <w:multiLevelType w:val="hybridMultilevel"/>
    <w:tmpl w:val="03DC4908"/>
    <w:lvl w:ilvl="0" w:tplc="3CB077B2">
      <w:start w:val="1"/>
      <w:numFmt w:val="bullet"/>
      <w:lvlText w:val=""/>
      <w:lvlJc w:val="left"/>
      <w:pPr>
        <w:tabs>
          <w:tab w:val="num" w:pos="720"/>
        </w:tabs>
        <w:ind w:left="720" w:hanging="360"/>
      </w:pPr>
      <w:rPr>
        <w:rFonts w:ascii="Wingdings 3" w:hAnsi="Wingdings 3" w:hint="default"/>
      </w:rPr>
    </w:lvl>
    <w:lvl w:ilvl="1" w:tplc="54BE8CA8" w:tentative="1">
      <w:start w:val="1"/>
      <w:numFmt w:val="bullet"/>
      <w:lvlText w:val=""/>
      <w:lvlJc w:val="left"/>
      <w:pPr>
        <w:tabs>
          <w:tab w:val="num" w:pos="1440"/>
        </w:tabs>
        <w:ind w:left="1440" w:hanging="360"/>
      </w:pPr>
      <w:rPr>
        <w:rFonts w:ascii="Wingdings 3" w:hAnsi="Wingdings 3" w:hint="default"/>
      </w:rPr>
    </w:lvl>
    <w:lvl w:ilvl="2" w:tplc="7098DAE0" w:tentative="1">
      <w:start w:val="1"/>
      <w:numFmt w:val="bullet"/>
      <w:lvlText w:val=""/>
      <w:lvlJc w:val="left"/>
      <w:pPr>
        <w:tabs>
          <w:tab w:val="num" w:pos="2160"/>
        </w:tabs>
        <w:ind w:left="2160" w:hanging="360"/>
      </w:pPr>
      <w:rPr>
        <w:rFonts w:ascii="Wingdings 3" w:hAnsi="Wingdings 3" w:hint="default"/>
      </w:rPr>
    </w:lvl>
    <w:lvl w:ilvl="3" w:tplc="4156DA36" w:tentative="1">
      <w:start w:val="1"/>
      <w:numFmt w:val="bullet"/>
      <w:lvlText w:val=""/>
      <w:lvlJc w:val="left"/>
      <w:pPr>
        <w:tabs>
          <w:tab w:val="num" w:pos="2880"/>
        </w:tabs>
        <w:ind w:left="2880" w:hanging="360"/>
      </w:pPr>
      <w:rPr>
        <w:rFonts w:ascii="Wingdings 3" w:hAnsi="Wingdings 3" w:hint="default"/>
      </w:rPr>
    </w:lvl>
    <w:lvl w:ilvl="4" w:tplc="F0F21EB8" w:tentative="1">
      <w:start w:val="1"/>
      <w:numFmt w:val="bullet"/>
      <w:lvlText w:val=""/>
      <w:lvlJc w:val="left"/>
      <w:pPr>
        <w:tabs>
          <w:tab w:val="num" w:pos="3600"/>
        </w:tabs>
        <w:ind w:left="3600" w:hanging="360"/>
      </w:pPr>
      <w:rPr>
        <w:rFonts w:ascii="Wingdings 3" w:hAnsi="Wingdings 3" w:hint="default"/>
      </w:rPr>
    </w:lvl>
    <w:lvl w:ilvl="5" w:tplc="C31EEB38" w:tentative="1">
      <w:start w:val="1"/>
      <w:numFmt w:val="bullet"/>
      <w:lvlText w:val=""/>
      <w:lvlJc w:val="left"/>
      <w:pPr>
        <w:tabs>
          <w:tab w:val="num" w:pos="4320"/>
        </w:tabs>
        <w:ind w:left="4320" w:hanging="360"/>
      </w:pPr>
      <w:rPr>
        <w:rFonts w:ascii="Wingdings 3" w:hAnsi="Wingdings 3" w:hint="default"/>
      </w:rPr>
    </w:lvl>
    <w:lvl w:ilvl="6" w:tplc="68C00176" w:tentative="1">
      <w:start w:val="1"/>
      <w:numFmt w:val="bullet"/>
      <w:lvlText w:val=""/>
      <w:lvlJc w:val="left"/>
      <w:pPr>
        <w:tabs>
          <w:tab w:val="num" w:pos="5040"/>
        </w:tabs>
        <w:ind w:left="5040" w:hanging="360"/>
      </w:pPr>
      <w:rPr>
        <w:rFonts w:ascii="Wingdings 3" w:hAnsi="Wingdings 3" w:hint="default"/>
      </w:rPr>
    </w:lvl>
    <w:lvl w:ilvl="7" w:tplc="52FE4C46" w:tentative="1">
      <w:start w:val="1"/>
      <w:numFmt w:val="bullet"/>
      <w:lvlText w:val=""/>
      <w:lvlJc w:val="left"/>
      <w:pPr>
        <w:tabs>
          <w:tab w:val="num" w:pos="5760"/>
        </w:tabs>
        <w:ind w:left="5760" w:hanging="360"/>
      </w:pPr>
      <w:rPr>
        <w:rFonts w:ascii="Wingdings 3" w:hAnsi="Wingdings 3" w:hint="default"/>
      </w:rPr>
    </w:lvl>
    <w:lvl w:ilvl="8" w:tplc="84F88DB2" w:tentative="1">
      <w:start w:val="1"/>
      <w:numFmt w:val="bullet"/>
      <w:lvlText w:val=""/>
      <w:lvlJc w:val="left"/>
      <w:pPr>
        <w:tabs>
          <w:tab w:val="num" w:pos="6480"/>
        </w:tabs>
        <w:ind w:left="6480" w:hanging="360"/>
      </w:pPr>
      <w:rPr>
        <w:rFonts w:ascii="Wingdings 3" w:hAnsi="Wingdings 3" w:hint="default"/>
      </w:rPr>
    </w:lvl>
  </w:abstractNum>
  <w:abstractNum w:abstractNumId="16" w15:restartNumberingAfterBreak="0">
    <w:nsid w:val="559E5C25"/>
    <w:multiLevelType w:val="hybridMultilevel"/>
    <w:tmpl w:val="7E7A881E"/>
    <w:lvl w:ilvl="0" w:tplc="51D49BE6">
      <w:start w:val="1"/>
      <w:numFmt w:val="bullet"/>
      <w:lvlText w:val=""/>
      <w:lvlJc w:val="left"/>
      <w:pPr>
        <w:tabs>
          <w:tab w:val="num" w:pos="720"/>
        </w:tabs>
        <w:ind w:left="720" w:hanging="360"/>
      </w:pPr>
      <w:rPr>
        <w:rFonts w:ascii="Wingdings 3" w:hAnsi="Wingdings 3" w:hint="default"/>
      </w:rPr>
    </w:lvl>
    <w:lvl w:ilvl="1" w:tplc="41223272" w:tentative="1">
      <w:start w:val="1"/>
      <w:numFmt w:val="bullet"/>
      <w:lvlText w:val=""/>
      <w:lvlJc w:val="left"/>
      <w:pPr>
        <w:tabs>
          <w:tab w:val="num" w:pos="1440"/>
        </w:tabs>
        <w:ind w:left="1440" w:hanging="360"/>
      </w:pPr>
      <w:rPr>
        <w:rFonts w:ascii="Wingdings 3" w:hAnsi="Wingdings 3" w:hint="default"/>
      </w:rPr>
    </w:lvl>
    <w:lvl w:ilvl="2" w:tplc="C570EB7E" w:tentative="1">
      <w:start w:val="1"/>
      <w:numFmt w:val="bullet"/>
      <w:lvlText w:val=""/>
      <w:lvlJc w:val="left"/>
      <w:pPr>
        <w:tabs>
          <w:tab w:val="num" w:pos="2160"/>
        </w:tabs>
        <w:ind w:left="2160" w:hanging="360"/>
      </w:pPr>
      <w:rPr>
        <w:rFonts w:ascii="Wingdings 3" w:hAnsi="Wingdings 3" w:hint="default"/>
      </w:rPr>
    </w:lvl>
    <w:lvl w:ilvl="3" w:tplc="FC92F93A" w:tentative="1">
      <w:start w:val="1"/>
      <w:numFmt w:val="bullet"/>
      <w:lvlText w:val=""/>
      <w:lvlJc w:val="left"/>
      <w:pPr>
        <w:tabs>
          <w:tab w:val="num" w:pos="2880"/>
        </w:tabs>
        <w:ind w:left="2880" w:hanging="360"/>
      </w:pPr>
      <w:rPr>
        <w:rFonts w:ascii="Wingdings 3" w:hAnsi="Wingdings 3" w:hint="default"/>
      </w:rPr>
    </w:lvl>
    <w:lvl w:ilvl="4" w:tplc="D668DFE0" w:tentative="1">
      <w:start w:val="1"/>
      <w:numFmt w:val="bullet"/>
      <w:lvlText w:val=""/>
      <w:lvlJc w:val="left"/>
      <w:pPr>
        <w:tabs>
          <w:tab w:val="num" w:pos="3600"/>
        </w:tabs>
        <w:ind w:left="3600" w:hanging="360"/>
      </w:pPr>
      <w:rPr>
        <w:rFonts w:ascii="Wingdings 3" w:hAnsi="Wingdings 3" w:hint="default"/>
      </w:rPr>
    </w:lvl>
    <w:lvl w:ilvl="5" w:tplc="2AD45CF8" w:tentative="1">
      <w:start w:val="1"/>
      <w:numFmt w:val="bullet"/>
      <w:lvlText w:val=""/>
      <w:lvlJc w:val="left"/>
      <w:pPr>
        <w:tabs>
          <w:tab w:val="num" w:pos="4320"/>
        </w:tabs>
        <w:ind w:left="4320" w:hanging="360"/>
      </w:pPr>
      <w:rPr>
        <w:rFonts w:ascii="Wingdings 3" w:hAnsi="Wingdings 3" w:hint="default"/>
      </w:rPr>
    </w:lvl>
    <w:lvl w:ilvl="6" w:tplc="019E6904" w:tentative="1">
      <w:start w:val="1"/>
      <w:numFmt w:val="bullet"/>
      <w:lvlText w:val=""/>
      <w:lvlJc w:val="left"/>
      <w:pPr>
        <w:tabs>
          <w:tab w:val="num" w:pos="5040"/>
        </w:tabs>
        <w:ind w:left="5040" w:hanging="360"/>
      </w:pPr>
      <w:rPr>
        <w:rFonts w:ascii="Wingdings 3" w:hAnsi="Wingdings 3" w:hint="default"/>
      </w:rPr>
    </w:lvl>
    <w:lvl w:ilvl="7" w:tplc="3F004CFE" w:tentative="1">
      <w:start w:val="1"/>
      <w:numFmt w:val="bullet"/>
      <w:lvlText w:val=""/>
      <w:lvlJc w:val="left"/>
      <w:pPr>
        <w:tabs>
          <w:tab w:val="num" w:pos="5760"/>
        </w:tabs>
        <w:ind w:left="5760" w:hanging="360"/>
      </w:pPr>
      <w:rPr>
        <w:rFonts w:ascii="Wingdings 3" w:hAnsi="Wingdings 3" w:hint="default"/>
      </w:rPr>
    </w:lvl>
    <w:lvl w:ilvl="8" w:tplc="240C5A84" w:tentative="1">
      <w:start w:val="1"/>
      <w:numFmt w:val="bullet"/>
      <w:lvlText w:val=""/>
      <w:lvlJc w:val="left"/>
      <w:pPr>
        <w:tabs>
          <w:tab w:val="num" w:pos="6480"/>
        </w:tabs>
        <w:ind w:left="6480" w:hanging="360"/>
      </w:pPr>
      <w:rPr>
        <w:rFonts w:ascii="Wingdings 3" w:hAnsi="Wingdings 3" w:hint="default"/>
      </w:rPr>
    </w:lvl>
  </w:abstractNum>
  <w:abstractNum w:abstractNumId="17" w15:restartNumberingAfterBreak="0">
    <w:nsid w:val="591D6DE4"/>
    <w:multiLevelType w:val="hybridMultilevel"/>
    <w:tmpl w:val="057238E4"/>
    <w:lvl w:ilvl="0" w:tplc="0504BA58">
      <w:start w:val="1"/>
      <w:numFmt w:val="bullet"/>
      <w:lvlText w:val=""/>
      <w:lvlJc w:val="left"/>
      <w:pPr>
        <w:ind w:left="720" w:hanging="360"/>
      </w:pPr>
      <w:rPr>
        <w:rFonts w:ascii="Symbol" w:hAnsi="Symbol" w:hint="default"/>
      </w:rPr>
    </w:lvl>
    <w:lvl w:ilvl="1" w:tplc="6D60857A">
      <w:start w:val="1"/>
      <w:numFmt w:val="bullet"/>
      <w:lvlText w:val="o"/>
      <w:lvlJc w:val="left"/>
      <w:pPr>
        <w:ind w:left="1440" w:hanging="360"/>
      </w:pPr>
      <w:rPr>
        <w:rFonts w:ascii="Courier New" w:hAnsi="Courier New" w:hint="default"/>
      </w:rPr>
    </w:lvl>
    <w:lvl w:ilvl="2" w:tplc="0950BB1A">
      <w:start w:val="1"/>
      <w:numFmt w:val="bullet"/>
      <w:lvlText w:val=""/>
      <w:lvlJc w:val="left"/>
      <w:pPr>
        <w:ind w:left="2160" w:hanging="360"/>
      </w:pPr>
      <w:rPr>
        <w:rFonts w:ascii="Wingdings" w:hAnsi="Wingdings" w:hint="default"/>
      </w:rPr>
    </w:lvl>
    <w:lvl w:ilvl="3" w:tplc="5F7224D4">
      <w:start w:val="1"/>
      <w:numFmt w:val="bullet"/>
      <w:lvlText w:val=""/>
      <w:lvlJc w:val="left"/>
      <w:pPr>
        <w:ind w:left="2880" w:hanging="360"/>
      </w:pPr>
      <w:rPr>
        <w:rFonts w:ascii="Symbol" w:hAnsi="Symbol" w:hint="default"/>
      </w:rPr>
    </w:lvl>
    <w:lvl w:ilvl="4" w:tplc="415E443E">
      <w:start w:val="1"/>
      <w:numFmt w:val="bullet"/>
      <w:lvlText w:val="o"/>
      <w:lvlJc w:val="left"/>
      <w:pPr>
        <w:ind w:left="3600" w:hanging="360"/>
      </w:pPr>
      <w:rPr>
        <w:rFonts w:ascii="Courier New" w:hAnsi="Courier New" w:hint="default"/>
      </w:rPr>
    </w:lvl>
    <w:lvl w:ilvl="5" w:tplc="882A4E52">
      <w:start w:val="1"/>
      <w:numFmt w:val="bullet"/>
      <w:lvlText w:val=""/>
      <w:lvlJc w:val="left"/>
      <w:pPr>
        <w:ind w:left="4320" w:hanging="360"/>
      </w:pPr>
      <w:rPr>
        <w:rFonts w:ascii="Wingdings" w:hAnsi="Wingdings" w:hint="default"/>
      </w:rPr>
    </w:lvl>
    <w:lvl w:ilvl="6" w:tplc="2E04B30A">
      <w:start w:val="1"/>
      <w:numFmt w:val="bullet"/>
      <w:lvlText w:val=""/>
      <w:lvlJc w:val="left"/>
      <w:pPr>
        <w:ind w:left="5040" w:hanging="360"/>
      </w:pPr>
      <w:rPr>
        <w:rFonts w:ascii="Symbol" w:hAnsi="Symbol" w:hint="default"/>
      </w:rPr>
    </w:lvl>
    <w:lvl w:ilvl="7" w:tplc="087CF944">
      <w:start w:val="1"/>
      <w:numFmt w:val="bullet"/>
      <w:lvlText w:val="o"/>
      <w:lvlJc w:val="left"/>
      <w:pPr>
        <w:ind w:left="5760" w:hanging="360"/>
      </w:pPr>
      <w:rPr>
        <w:rFonts w:ascii="Courier New" w:hAnsi="Courier New" w:hint="default"/>
      </w:rPr>
    </w:lvl>
    <w:lvl w:ilvl="8" w:tplc="34CA76BC">
      <w:start w:val="1"/>
      <w:numFmt w:val="bullet"/>
      <w:lvlText w:val=""/>
      <w:lvlJc w:val="left"/>
      <w:pPr>
        <w:ind w:left="6480" w:hanging="360"/>
      </w:pPr>
      <w:rPr>
        <w:rFonts w:ascii="Wingdings" w:hAnsi="Wingdings" w:hint="default"/>
      </w:rPr>
    </w:lvl>
  </w:abstractNum>
  <w:abstractNum w:abstractNumId="18" w15:restartNumberingAfterBreak="0">
    <w:nsid w:val="63627A33"/>
    <w:multiLevelType w:val="hybridMultilevel"/>
    <w:tmpl w:val="87B847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69634E24"/>
    <w:multiLevelType w:val="hybridMultilevel"/>
    <w:tmpl w:val="25741F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6C7769B9"/>
    <w:multiLevelType w:val="hybridMultilevel"/>
    <w:tmpl w:val="50C28D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7F3C6E4C"/>
    <w:multiLevelType w:val="hybridMultilevel"/>
    <w:tmpl w:val="4176C712"/>
    <w:lvl w:ilvl="0" w:tplc="04090001">
      <w:start w:val="1"/>
      <w:numFmt w:val="bullet"/>
      <w:lvlText w:val=""/>
      <w:lvlJc w:val="left"/>
      <w:pPr>
        <w:ind w:left="768" w:hanging="360"/>
      </w:pPr>
      <w:rPr>
        <w:rFonts w:ascii="Symbol" w:hAnsi="Symbol" w:hint="default"/>
      </w:rPr>
    </w:lvl>
    <w:lvl w:ilvl="1" w:tplc="04090003" w:tentative="1">
      <w:start w:val="1"/>
      <w:numFmt w:val="bullet"/>
      <w:lvlText w:val="o"/>
      <w:lvlJc w:val="left"/>
      <w:pPr>
        <w:ind w:left="1488" w:hanging="360"/>
      </w:pPr>
      <w:rPr>
        <w:rFonts w:ascii="Courier New" w:hAnsi="Courier New" w:cs="Courier New" w:hint="default"/>
      </w:rPr>
    </w:lvl>
    <w:lvl w:ilvl="2" w:tplc="04090005" w:tentative="1">
      <w:start w:val="1"/>
      <w:numFmt w:val="bullet"/>
      <w:lvlText w:val=""/>
      <w:lvlJc w:val="left"/>
      <w:pPr>
        <w:ind w:left="2208" w:hanging="360"/>
      </w:pPr>
      <w:rPr>
        <w:rFonts w:ascii="Wingdings" w:hAnsi="Wingdings" w:hint="default"/>
      </w:rPr>
    </w:lvl>
    <w:lvl w:ilvl="3" w:tplc="04090001" w:tentative="1">
      <w:start w:val="1"/>
      <w:numFmt w:val="bullet"/>
      <w:lvlText w:val=""/>
      <w:lvlJc w:val="left"/>
      <w:pPr>
        <w:ind w:left="2928" w:hanging="360"/>
      </w:pPr>
      <w:rPr>
        <w:rFonts w:ascii="Symbol" w:hAnsi="Symbol" w:hint="default"/>
      </w:rPr>
    </w:lvl>
    <w:lvl w:ilvl="4" w:tplc="04090003" w:tentative="1">
      <w:start w:val="1"/>
      <w:numFmt w:val="bullet"/>
      <w:lvlText w:val="o"/>
      <w:lvlJc w:val="left"/>
      <w:pPr>
        <w:ind w:left="3648" w:hanging="360"/>
      </w:pPr>
      <w:rPr>
        <w:rFonts w:ascii="Courier New" w:hAnsi="Courier New" w:cs="Courier New" w:hint="default"/>
      </w:rPr>
    </w:lvl>
    <w:lvl w:ilvl="5" w:tplc="04090005" w:tentative="1">
      <w:start w:val="1"/>
      <w:numFmt w:val="bullet"/>
      <w:lvlText w:val=""/>
      <w:lvlJc w:val="left"/>
      <w:pPr>
        <w:ind w:left="4368" w:hanging="360"/>
      </w:pPr>
      <w:rPr>
        <w:rFonts w:ascii="Wingdings" w:hAnsi="Wingdings" w:hint="default"/>
      </w:rPr>
    </w:lvl>
    <w:lvl w:ilvl="6" w:tplc="04090001" w:tentative="1">
      <w:start w:val="1"/>
      <w:numFmt w:val="bullet"/>
      <w:lvlText w:val=""/>
      <w:lvlJc w:val="left"/>
      <w:pPr>
        <w:ind w:left="5088" w:hanging="360"/>
      </w:pPr>
      <w:rPr>
        <w:rFonts w:ascii="Symbol" w:hAnsi="Symbol" w:hint="default"/>
      </w:rPr>
    </w:lvl>
    <w:lvl w:ilvl="7" w:tplc="04090003" w:tentative="1">
      <w:start w:val="1"/>
      <w:numFmt w:val="bullet"/>
      <w:lvlText w:val="o"/>
      <w:lvlJc w:val="left"/>
      <w:pPr>
        <w:ind w:left="5808" w:hanging="360"/>
      </w:pPr>
      <w:rPr>
        <w:rFonts w:ascii="Courier New" w:hAnsi="Courier New" w:cs="Courier New" w:hint="default"/>
      </w:rPr>
    </w:lvl>
    <w:lvl w:ilvl="8" w:tplc="04090005" w:tentative="1">
      <w:start w:val="1"/>
      <w:numFmt w:val="bullet"/>
      <w:lvlText w:val=""/>
      <w:lvlJc w:val="left"/>
      <w:pPr>
        <w:ind w:left="6528" w:hanging="360"/>
      </w:pPr>
      <w:rPr>
        <w:rFonts w:ascii="Wingdings" w:hAnsi="Wingdings" w:hint="default"/>
      </w:rPr>
    </w:lvl>
  </w:abstractNum>
  <w:num w:numId="1" w16cid:durableId="1950353032">
    <w:abstractNumId w:val="11"/>
  </w:num>
  <w:num w:numId="2" w16cid:durableId="920287846">
    <w:abstractNumId w:val="0"/>
  </w:num>
  <w:num w:numId="3" w16cid:durableId="1118987759">
    <w:abstractNumId w:val="3"/>
  </w:num>
  <w:num w:numId="4" w16cid:durableId="871917935">
    <w:abstractNumId w:val="5"/>
  </w:num>
  <w:num w:numId="5" w16cid:durableId="1805779716">
    <w:abstractNumId w:val="7"/>
  </w:num>
  <w:num w:numId="6" w16cid:durableId="707535232">
    <w:abstractNumId w:val="4"/>
  </w:num>
  <w:num w:numId="7" w16cid:durableId="100489664">
    <w:abstractNumId w:val="17"/>
  </w:num>
  <w:num w:numId="8" w16cid:durableId="1994790961">
    <w:abstractNumId w:val="13"/>
  </w:num>
  <w:num w:numId="9" w16cid:durableId="1457526607">
    <w:abstractNumId w:val="16"/>
  </w:num>
  <w:num w:numId="10" w16cid:durableId="1596397004">
    <w:abstractNumId w:val="19"/>
  </w:num>
  <w:num w:numId="11" w16cid:durableId="351884913">
    <w:abstractNumId w:val="6"/>
  </w:num>
  <w:num w:numId="12" w16cid:durableId="208877816">
    <w:abstractNumId w:val="9"/>
  </w:num>
  <w:num w:numId="13" w16cid:durableId="1831554640">
    <w:abstractNumId w:val="18"/>
  </w:num>
  <w:num w:numId="14" w16cid:durableId="249319772">
    <w:abstractNumId w:val="20"/>
  </w:num>
  <w:num w:numId="15" w16cid:durableId="2145073111">
    <w:abstractNumId w:val="12"/>
  </w:num>
  <w:num w:numId="16" w16cid:durableId="2144812600">
    <w:abstractNumId w:val="15"/>
  </w:num>
  <w:num w:numId="17" w16cid:durableId="91322673">
    <w:abstractNumId w:val="8"/>
  </w:num>
  <w:num w:numId="18" w16cid:durableId="963467681">
    <w:abstractNumId w:val="2"/>
  </w:num>
  <w:num w:numId="19" w16cid:durableId="349913954">
    <w:abstractNumId w:val="14"/>
  </w:num>
  <w:num w:numId="20" w16cid:durableId="1571846004">
    <w:abstractNumId w:val="10"/>
  </w:num>
  <w:num w:numId="21" w16cid:durableId="1421222028">
    <w:abstractNumId w:val="1"/>
  </w:num>
  <w:num w:numId="22" w16cid:durableId="1070082160">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44124"/>
    <w:rsid w:val="00035CCC"/>
    <w:rsid w:val="00051E60"/>
    <w:rsid w:val="0006309B"/>
    <w:rsid w:val="00067BD5"/>
    <w:rsid w:val="000D11A5"/>
    <w:rsid w:val="000D320C"/>
    <w:rsid w:val="0015D33F"/>
    <w:rsid w:val="001A36E5"/>
    <w:rsid w:val="001B6C9B"/>
    <w:rsid w:val="001F1526"/>
    <w:rsid w:val="001F5370"/>
    <w:rsid w:val="00206EEE"/>
    <w:rsid w:val="00261AC8"/>
    <w:rsid w:val="00277E67"/>
    <w:rsid w:val="002C3EBF"/>
    <w:rsid w:val="00316E21"/>
    <w:rsid w:val="00317527"/>
    <w:rsid w:val="00343608"/>
    <w:rsid w:val="00354997"/>
    <w:rsid w:val="003929AB"/>
    <w:rsid w:val="003C2618"/>
    <w:rsid w:val="00486CE1"/>
    <w:rsid w:val="0049361F"/>
    <w:rsid w:val="0050633C"/>
    <w:rsid w:val="00550463"/>
    <w:rsid w:val="005834FF"/>
    <w:rsid w:val="00633C94"/>
    <w:rsid w:val="006D23D4"/>
    <w:rsid w:val="006E3619"/>
    <w:rsid w:val="0078474F"/>
    <w:rsid w:val="0079210A"/>
    <w:rsid w:val="007A3F5C"/>
    <w:rsid w:val="008179AD"/>
    <w:rsid w:val="00855EEF"/>
    <w:rsid w:val="00891E0E"/>
    <w:rsid w:val="009268F0"/>
    <w:rsid w:val="00A3408B"/>
    <w:rsid w:val="00A44124"/>
    <w:rsid w:val="00A63736"/>
    <w:rsid w:val="00A85ADC"/>
    <w:rsid w:val="00AB39F5"/>
    <w:rsid w:val="00B719D1"/>
    <w:rsid w:val="00BD0D46"/>
    <w:rsid w:val="00C1119F"/>
    <w:rsid w:val="00C53917"/>
    <w:rsid w:val="00CB30E7"/>
    <w:rsid w:val="00CC3A05"/>
    <w:rsid w:val="00CE6D1D"/>
    <w:rsid w:val="00CF7F6F"/>
    <w:rsid w:val="00D11465"/>
    <w:rsid w:val="00E85DF5"/>
    <w:rsid w:val="00EB7DFB"/>
    <w:rsid w:val="00EE1FC0"/>
    <w:rsid w:val="00F07C68"/>
    <w:rsid w:val="00F13188"/>
    <w:rsid w:val="00F265D3"/>
    <w:rsid w:val="00F41B8A"/>
    <w:rsid w:val="00FD1FFF"/>
    <w:rsid w:val="00FF3F29"/>
    <w:rsid w:val="00FF4DF3"/>
    <w:rsid w:val="01B1A3A0"/>
    <w:rsid w:val="02425594"/>
    <w:rsid w:val="032EEECF"/>
    <w:rsid w:val="03DE25F5"/>
    <w:rsid w:val="0473E26B"/>
    <w:rsid w:val="068514C3"/>
    <w:rsid w:val="075FAF59"/>
    <w:rsid w:val="0787481A"/>
    <w:rsid w:val="08B19718"/>
    <w:rsid w:val="093F98D9"/>
    <w:rsid w:val="0BB4AAA5"/>
    <w:rsid w:val="0BF29C51"/>
    <w:rsid w:val="0C33207C"/>
    <w:rsid w:val="0D165E5F"/>
    <w:rsid w:val="0D85083B"/>
    <w:rsid w:val="12A26200"/>
    <w:rsid w:val="12B20FBB"/>
    <w:rsid w:val="12BB8A5D"/>
    <w:rsid w:val="137F39B3"/>
    <w:rsid w:val="146B0F20"/>
    <w:rsid w:val="1472726A"/>
    <w:rsid w:val="151B0A14"/>
    <w:rsid w:val="15DA02C2"/>
    <w:rsid w:val="1791750B"/>
    <w:rsid w:val="18416FFF"/>
    <w:rsid w:val="1A0DD44F"/>
    <w:rsid w:val="1A300619"/>
    <w:rsid w:val="1A6B78C9"/>
    <w:rsid w:val="1AAFED70"/>
    <w:rsid w:val="1B260629"/>
    <w:rsid w:val="1C07492A"/>
    <w:rsid w:val="1D261BF9"/>
    <w:rsid w:val="1ED4F831"/>
    <w:rsid w:val="1FD215B1"/>
    <w:rsid w:val="20012EAB"/>
    <w:rsid w:val="210B7A92"/>
    <w:rsid w:val="211F2EF4"/>
    <w:rsid w:val="2137CD15"/>
    <w:rsid w:val="216DE612"/>
    <w:rsid w:val="22689944"/>
    <w:rsid w:val="247CAAF6"/>
    <w:rsid w:val="278E7078"/>
    <w:rsid w:val="292A40D9"/>
    <w:rsid w:val="29436936"/>
    <w:rsid w:val="2C61E19B"/>
    <w:rsid w:val="307990EE"/>
    <w:rsid w:val="3474E106"/>
    <w:rsid w:val="396C98D7"/>
    <w:rsid w:val="39D68A92"/>
    <w:rsid w:val="3A1885AE"/>
    <w:rsid w:val="3AE4228A"/>
    <w:rsid w:val="3E13D5C6"/>
    <w:rsid w:val="3E1B3910"/>
    <w:rsid w:val="3F860D3C"/>
    <w:rsid w:val="43DB09DC"/>
    <w:rsid w:val="45CD7EE1"/>
    <w:rsid w:val="47063524"/>
    <w:rsid w:val="47C2A592"/>
    <w:rsid w:val="48819E40"/>
    <w:rsid w:val="4B2BF42D"/>
    <w:rsid w:val="4CF8D5C9"/>
    <w:rsid w:val="4F1E1ECF"/>
    <w:rsid w:val="5241A8E3"/>
    <w:rsid w:val="525D4ACB"/>
    <w:rsid w:val="5371ED7A"/>
    <w:rsid w:val="53CC3E6D"/>
    <w:rsid w:val="53E70106"/>
    <w:rsid w:val="563ABBDE"/>
    <w:rsid w:val="5C35DAEA"/>
    <w:rsid w:val="5CA9FD62"/>
    <w:rsid w:val="5D9DC055"/>
    <w:rsid w:val="5F22A576"/>
    <w:rsid w:val="5FE19E24"/>
    <w:rsid w:val="5FE98BAA"/>
    <w:rsid w:val="612134EB"/>
    <w:rsid w:val="62BD054C"/>
    <w:rsid w:val="63326743"/>
    <w:rsid w:val="66280CE9"/>
    <w:rsid w:val="6650DFA8"/>
    <w:rsid w:val="68F5BBF0"/>
    <w:rsid w:val="69A1A8C7"/>
    <w:rsid w:val="69BD4AAF"/>
    <w:rsid w:val="6A65581D"/>
    <w:rsid w:val="6FFFAF74"/>
    <w:rsid w:val="715AFBAA"/>
    <w:rsid w:val="769BCDB7"/>
    <w:rsid w:val="77844A20"/>
    <w:rsid w:val="780AC159"/>
    <w:rsid w:val="79C233A2"/>
    <w:rsid w:val="7C1CFCB1"/>
    <w:rsid w:val="7DA84802"/>
    <w:rsid w:val="7E7A02DD"/>
    <w:rsid w:val="7F549D7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028D42"/>
  <w15:chartTrackingRefBased/>
  <w15:docId w15:val="{617E9507-A095-417E-AF43-65DF6C1EAA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4412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486CE1"/>
    <w:pPr>
      <w:ind w:left="720"/>
      <w:contextualSpacing/>
    </w:pPr>
  </w:style>
  <w:style w:type="character" w:customStyle="1" w:styleId="normaltextrun">
    <w:name w:val="normaltextrun"/>
    <w:basedOn w:val="DefaultParagraphFont"/>
    <w:uiPriority w:val="1"/>
    <w:rsid w:val="0D85083B"/>
  </w:style>
  <w:style w:type="character" w:customStyle="1" w:styleId="eop">
    <w:name w:val="eop"/>
    <w:basedOn w:val="DefaultParagraphFont"/>
    <w:uiPriority w:val="1"/>
    <w:rsid w:val="0D85083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12302936">
      <w:bodyDiv w:val="1"/>
      <w:marLeft w:val="0"/>
      <w:marRight w:val="0"/>
      <w:marTop w:val="0"/>
      <w:marBottom w:val="0"/>
      <w:divBdr>
        <w:top w:val="none" w:sz="0" w:space="0" w:color="auto"/>
        <w:left w:val="none" w:sz="0" w:space="0" w:color="auto"/>
        <w:bottom w:val="none" w:sz="0" w:space="0" w:color="auto"/>
        <w:right w:val="none" w:sz="0" w:space="0" w:color="auto"/>
      </w:divBdr>
      <w:divsChild>
        <w:div w:id="2076120189">
          <w:marLeft w:val="547"/>
          <w:marRight w:val="0"/>
          <w:marTop w:val="200"/>
          <w:marBottom w:val="0"/>
          <w:divBdr>
            <w:top w:val="none" w:sz="0" w:space="0" w:color="auto"/>
            <w:left w:val="none" w:sz="0" w:space="0" w:color="auto"/>
            <w:bottom w:val="none" w:sz="0" w:space="0" w:color="auto"/>
            <w:right w:val="none" w:sz="0" w:space="0" w:color="auto"/>
          </w:divBdr>
        </w:div>
        <w:div w:id="265696837">
          <w:marLeft w:val="547"/>
          <w:marRight w:val="0"/>
          <w:marTop w:val="200"/>
          <w:marBottom w:val="0"/>
          <w:divBdr>
            <w:top w:val="none" w:sz="0" w:space="0" w:color="auto"/>
            <w:left w:val="none" w:sz="0" w:space="0" w:color="auto"/>
            <w:bottom w:val="none" w:sz="0" w:space="0" w:color="auto"/>
            <w:right w:val="none" w:sz="0" w:space="0" w:color="auto"/>
          </w:divBdr>
        </w:div>
      </w:divsChild>
    </w:div>
    <w:div w:id="1615362616">
      <w:bodyDiv w:val="1"/>
      <w:marLeft w:val="0"/>
      <w:marRight w:val="0"/>
      <w:marTop w:val="0"/>
      <w:marBottom w:val="0"/>
      <w:divBdr>
        <w:top w:val="none" w:sz="0" w:space="0" w:color="auto"/>
        <w:left w:val="none" w:sz="0" w:space="0" w:color="auto"/>
        <w:bottom w:val="none" w:sz="0" w:space="0" w:color="auto"/>
        <w:right w:val="none" w:sz="0" w:space="0" w:color="auto"/>
      </w:divBdr>
      <w:divsChild>
        <w:div w:id="309865651">
          <w:marLeft w:val="547"/>
          <w:marRight w:val="0"/>
          <w:marTop w:val="200"/>
          <w:marBottom w:val="0"/>
          <w:divBdr>
            <w:top w:val="none" w:sz="0" w:space="0" w:color="auto"/>
            <w:left w:val="none" w:sz="0" w:space="0" w:color="auto"/>
            <w:bottom w:val="none" w:sz="0" w:space="0" w:color="auto"/>
            <w:right w:val="none" w:sz="0" w:space="0" w:color="auto"/>
          </w:divBdr>
        </w:div>
      </w:divsChild>
    </w:div>
    <w:div w:id="1805736992">
      <w:bodyDiv w:val="1"/>
      <w:marLeft w:val="0"/>
      <w:marRight w:val="0"/>
      <w:marTop w:val="0"/>
      <w:marBottom w:val="0"/>
      <w:divBdr>
        <w:top w:val="none" w:sz="0" w:space="0" w:color="auto"/>
        <w:left w:val="none" w:sz="0" w:space="0" w:color="auto"/>
        <w:bottom w:val="none" w:sz="0" w:space="0" w:color="auto"/>
        <w:right w:val="none" w:sz="0" w:space="0" w:color="auto"/>
      </w:divBdr>
      <w:divsChild>
        <w:div w:id="746027550">
          <w:marLeft w:val="547"/>
          <w:marRight w:val="0"/>
          <w:marTop w:val="200"/>
          <w:marBottom w:val="0"/>
          <w:divBdr>
            <w:top w:val="none" w:sz="0" w:space="0" w:color="auto"/>
            <w:left w:val="none" w:sz="0" w:space="0" w:color="auto"/>
            <w:bottom w:val="none" w:sz="0" w:space="0" w:color="auto"/>
            <w:right w:val="none" w:sz="0" w:space="0" w:color="auto"/>
          </w:divBdr>
        </w:div>
        <w:div w:id="37164002">
          <w:marLeft w:val="547"/>
          <w:marRight w:val="0"/>
          <w:marTop w:val="200"/>
          <w:marBottom w:val="0"/>
          <w:divBdr>
            <w:top w:val="none" w:sz="0" w:space="0" w:color="auto"/>
            <w:left w:val="none" w:sz="0" w:space="0" w:color="auto"/>
            <w:bottom w:val="none" w:sz="0" w:space="0" w:color="auto"/>
            <w:right w:val="none" w:sz="0" w:space="0" w:color="auto"/>
          </w:divBdr>
        </w:div>
        <w:div w:id="313490347">
          <w:marLeft w:val="547"/>
          <w:marRight w:val="0"/>
          <w:marTop w:val="200"/>
          <w:marBottom w:val="0"/>
          <w:divBdr>
            <w:top w:val="none" w:sz="0" w:space="0" w:color="auto"/>
            <w:left w:val="none" w:sz="0" w:space="0" w:color="auto"/>
            <w:bottom w:val="none" w:sz="0" w:space="0" w:color="auto"/>
            <w:right w:val="none" w:sz="0" w:space="0" w:color="auto"/>
          </w:divBdr>
        </w:div>
        <w:div w:id="683751424">
          <w:marLeft w:val="547"/>
          <w:marRight w:val="0"/>
          <w:marTop w:val="200"/>
          <w:marBottom w:val="0"/>
          <w:divBdr>
            <w:top w:val="none" w:sz="0" w:space="0" w:color="auto"/>
            <w:left w:val="none" w:sz="0" w:space="0" w:color="auto"/>
            <w:bottom w:val="none" w:sz="0" w:space="0" w:color="auto"/>
            <w:right w:val="none" w:sz="0" w:space="0" w:color="auto"/>
          </w:divBdr>
        </w:div>
        <w:div w:id="1507942590">
          <w:marLeft w:val="547"/>
          <w:marRight w:val="0"/>
          <w:marTop w:val="200"/>
          <w:marBottom w:val="0"/>
          <w:divBdr>
            <w:top w:val="none" w:sz="0" w:space="0" w:color="auto"/>
            <w:left w:val="none" w:sz="0" w:space="0" w:color="auto"/>
            <w:bottom w:val="none" w:sz="0" w:space="0" w:color="auto"/>
            <w:right w:val="none" w:sz="0" w:space="0" w:color="auto"/>
          </w:divBdr>
        </w:div>
        <w:div w:id="2049377960">
          <w:marLeft w:val="547"/>
          <w:marRight w:val="0"/>
          <w:marTop w:val="20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70cd11fc-3140-4506-950b-7c1a9b2ff476" xsi:nil="true"/>
    <lcf76f155ced4ddcb4097134ff3c332f xmlns="c8c558d3-f615-4e6a-98ef-751960c784f4">
      <Terms xmlns="http://schemas.microsoft.com/office/infopath/2007/PartnerControls"/>
    </lcf76f155ced4ddcb4097134ff3c332f>
    <SharedWithUsers xmlns="70cd11fc-3140-4506-950b-7c1a9b2ff476">
      <UserInfo>
        <DisplayName>Philippa Adcock  at Dunalley School</DisplayName>
        <AccountId>18</AccountId>
        <AccountType/>
      </UserInfo>
      <UserInfo>
        <DisplayName>Sara Byrne at Dunalley School</DisplayName>
        <AccountId>309</AccountId>
        <AccountType/>
      </UserInfo>
    </SharedWithUsers>
    <LastSharedByUser xmlns="70cd11fc-3140-4506-950b-7c1a9b2ff476" xsi:nil="true"/>
    <LastSharedByTime xmlns="70cd11fc-3140-4506-950b-7c1a9b2ff476"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3CF99FACF5622245A6CC9BE2AC1D74CC" ma:contentTypeVersion="20" ma:contentTypeDescription="Create a new document." ma:contentTypeScope="" ma:versionID="1711984e2418a6e42bdef7a0445bf5e7">
  <xsd:schema xmlns:xsd="http://www.w3.org/2001/XMLSchema" xmlns:xs="http://www.w3.org/2001/XMLSchema" xmlns:p="http://schemas.microsoft.com/office/2006/metadata/properties" xmlns:ns2="70cd11fc-3140-4506-950b-7c1a9b2ff476" xmlns:ns3="c8c558d3-f615-4e6a-98ef-751960c784f4" targetNamespace="http://schemas.microsoft.com/office/2006/metadata/properties" ma:root="true" ma:fieldsID="c638b74f94712f53e0ca350de9da08f3" ns2:_="" ns3:_="">
    <xsd:import namespace="70cd11fc-3140-4506-950b-7c1a9b2ff476"/>
    <xsd:import namespace="c8c558d3-f615-4e6a-98ef-751960c784f4"/>
    <xsd:element name="properties">
      <xsd:complexType>
        <xsd:sequence>
          <xsd:element name="documentManagement">
            <xsd:complexType>
              <xsd:all>
                <xsd:element ref="ns2:SharedWithDetails" minOccurs="0"/>
                <xsd:element ref="ns2:SharedWithUsers" minOccurs="0"/>
                <xsd:element ref="ns2:LastSharedByUser" minOccurs="0"/>
                <xsd:element ref="ns2:LastSharedByTime" minOccurs="0"/>
                <xsd:element ref="ns3:MediaServiceMetadata" minOccurs="0"/>
                <xsd:element ref="ns3:MediaServiceFastMetadata" minOccurs="0"/>
                <xsd:element ref="ns3:MediaServiceAutoTags" minOccurs="0"/>
                <xsd:element ref="ns3:MediaServiceDateTaken" minOccurs="0"/>
                <xsd:element ref="ns3:MediaServiceOCR" minOccurs="0"/>
                <xsd:element ref="ns3:MediaServiceLocation" minOccurs="0"/>
                <xsd:element ref="ns3:MediaServiceGenerationTime" minOccurs="0"/>
                <xsd:element ref="ns3:MediaServiceEventHashCode" minOccurs="0"/>
                <xsd:element ref="ns3:MediaServiceAutoKeyPoints" minOccurs="0"/>
                <xsd:element ref="ns3:MediaServiceKeyPoints" minOccurs="0"/>
                <xsd:element ref="ns3:MediaLengthInSeconds" minOccurs="0"/>
                <xsd:element ref="ns3:lcf76f155ced4ddcb4097134ff3c332f" minOccurs="0"/>
                <xsd:element ref="ns2:TaxCatchAll"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0cd11fc-3140-4506-950b-7c1a9b2ff476" elementFormDefault="qualified">
    <xsd:import namespace="http://schemas.microsoft.com/office/2006/documentManagement/types"/>
    <xsd:import namespace="http://schemas.microsoft.com/office/infopath/2007/PartnerControls"/>
    <xsd:element name="SharedWithDetails" ma:index="8" nillable="true" ma:displayName="Shared With Details" ma:internalName="SharedWithDetails" ma:readOnly="true">
      <xsd:simpleType>
        <xsd:restriction base="dms:Note">
          <xsd:maxLength value="255"/>
        </xsd:restriction>
      </xsd:simpleType>
    </xsd:element>
    <xsd:element name="SharedWithUsers" ma:index="9"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LastSharedByUser" ma:index="10" nillable="true" ma:displayName="Last Shared By User" ma:description="" ma:internalName="LastSharedByUser" ma:readOnly="true">
      <xsd:simpleType>
        <xsd:restriction base="dms:Note">
          <xsd:maxLength value="255"/>
        </xsd:restriction>
      </xsd:simpleType>
    </xsd:element>
    <xsd:element name="LastSharedByTime" ma:index="11" nillable="true" ma:displayName="Last Shared By Time" ma:description="" ma:internalName="LastSharedByTime" ma:readOnly="true">
      <xsd:simpleType>
        <xsd:restriction base="dms:DateTime"/>
      </xsd:simpleType>
    </xsd:element>
    <xsd:element name="TaxCatchAll" ma:index="25" nillable="true" ma:displayName="Taxonomy Catch All Column" ma:hidden="true" ma:list="{df0fc808-fac6-4e75-b830-6efdc7249002}" ma:internalName="TaxCatchAll" ma:showField="CatchAllData" ma:web="70cd11fc-3140-4506-950b-7c1a9b2ff476">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c8c558d3-f615-4e6a-98ef-751960c784f4" elementFormDefault="qualified">
    <xsd:import namespace="http://schemas.microsoft.com/office/2006/documentManagement/types"/>
    <xsd:import namespace="http://schemas.microsoft.com/office/infopath/2007/PartnerControls"/>
    <xsd:element name="MediaServiceMetadata" ma:index="12" nillable="true" ma:displayName="MediaServiceMetadata" ma:description="" ma:hidden="true" ma:internalName="MediaServiceMetadata" ma:readOnly="true">
      <xsd:simpleType>
        <xsd:restriction base="dms:Note"/>
      </xsd:simpleType>
    </xsd:element>
    <xsd:element name="MediaServiceFastMetadata" ma:index="13" nillable="true" ma:displayName="MediaServiceFastMetadata" ma:description="" ma:hidden="true" ma:internalName="MediaServiceFastMetadata" ma:readOnly="true">
      <xsd:simpleType>
        <xsd:restriction base="dms:Note"/>
      </xsd:simpleType>
    </xsd:element>
    <xsd:element name="MediaServiceAutoTags" ma:index="14" nillable="true" ma:displayName="MediaServiceAutoTags" ma:internalName="MediaServiceAutoTags" ma:readOnly="true">
      <xsd:simpleType>
        <xsd:restriction base="dms:Text"/>
      </xsd:simpleType>
    </xsd:element>
    <xsd:element name="MediaServiceDateTaken" ma:index="15" nillable="true" ma:displayName="MediaServiceDateTaken" ma:hidden="true" ma:internalName="MediaServiceDateTaken" ma:readOnly="true">
      <xsd:simpleType>
        <xsd:restriction base="dms:Text"/>
      </xsd:simpleType>
    </xsd:element>
    <xsd:element name="MediaServiceOCR" ma:index="16" nillable="true" ma:displayName="MediaServiceOCR" ma:internalName="MediaServiceOCR"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AutoKeyPoints" ma:index="20" nillable="true" ma:displayName="MediaServiceAutoKeyPoints" ma:hidden="true" ma:internalName="MediaServiceAutoKeyPoints" ma:readOnly="true">
      <xsd:simpleType>
        <xsd:restriction base="dms:Note"/>
      </xsd:simpleType>
    </xsd:element>
    <xsd:element name="MediaServiceKeyPoints" ma:index="21" nillable="true" ma:displayName="KeyPoints" ma:internalName="MediaServiceKeyPoints" ma:readOnly="true">
      <xsd:simpleType>
        <xsd:restriction base="dms:Note">
          <xsd:maxLength value="255"/>
        </xsd:restriction>
      </xsd:simpleType>
    </xsd:element>
    <xsd:element name="MediaLengthInSeconds" ma:index="22" nillable="true" ma:displayName="Length (seconds)" ma:internalName="MediaLengthInSeconds" ma:readOnly="true">
      <xsd:simpleType>
        <xsd:restriction base="dms:Unknown"/>
      </xsd:simpleType>
    </xsd:element>
    <xsd:element name="lcf76f155ced4ddcb4097134ff3c332f" ma:index="24" nillable="true" ma:taxonomy="true" ma:internalName="lcf76f155ced4ddcb4097134ff3c332f" ma:taxonomyFieldName="MediaServiceImageTags" ma:displayName="Image Tags" ma:readOnly="false" ma:fieldId="{5cf76f15-5ced-4ddc-b409-7134ff3c332f}" ma:taxonomyMulti="true" ma:sspId="560e4471-bf14-479f-afd1-487d52e71b26"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6" nillable="true" ma:displayName="MediaServiceObjectDetectorVersions" ma:hidden="true" ma:indexed="true" ma:internalName="MediaServiceObjectDetectorVersions"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5675744-4AF9-496D-975D-64A324496BFB}">
  <ds:schemaRefs>
    <ds:schemaRef ds:uri="http://schemas.microsoft.com/sharepoint/v3/contenttype/forms"/>
  </ds:schemaRefs>
</ds:datastoreItem>
</file>

<file path=customXml/itemProps2.xml><?xml version="1.0" encoding="utf-8"?>
<ds:datastoreItem xmlns:ds="http://schemas.openxmlformats.org/officeDocument/2006/customXml" ds:itemID="{D86666F9-3CB5-4EA0-80BC-91F05A80FA76}">
  <ds:schemaRefs>
    <ds:schemaRef ds:uri="http://purl.org/dc/terms/"/>
    <ds:schemaRef ds:uri="http://schemas.openxmlformats.org/package/2006/metadata/core-properties"/>
    <ds:schemaRef ds:uri="http://schemas.microsoft.com/office/2006/documentManagement/types"/>
    <ds:schemaRef ds:uri="http://schemas.microsoft.com/office/2006/metadata/properties"/>
    <ds:schemaRef ds:uri="http://purl.org/dc/elements/1.1/"/>
    <ds:schemaRef ds:uri="a60f8054-10c7-42e3-9a92-9079a318505a"/>
    <ds:schemaRef ds:uri="http://schemas.microsoft.com/office/infopath/2007/PartnerControls"/>
    <ds:schemaRef ds:uri="999f47e6-e326-4d3b-a951-28c8cda47b85"/>
    <ds:schemaRef ds:uri="http://www.w3.org/XML/1998/namespace"/>
    <ds:schemaRef ds:uri="http://purl.org/dc/dcmitype/"/>
    <ds:schemaRef ds:uri="70cd11fc-3140-4506-950b-7c1a9b2ff476"/>
    <ds:schemaRef ds:uri="c8c558d3-f615-4e6a-98ef-751960c784f4"/>
  </ds:schemaRefs>
</ds:datastoreItem>
</file>

<file path=customXml/itemProps3.xml><?xml version="1.0" encoding="utf-8"?>
<ds:datastoreItem xmlns:ds="http://schemas.openxmlformats.org/officeDocument/2006/customXml" ds:itemID="{3D32E453-447A-4F00-8EA6-2F5AFED4DBC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0cd11fc-3140-4506-950b-7c1a9b2ff476"/>
    <ds:schemaRef ds:uri="c8c558d3-f615-4e6a-98ef-751960c784f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681</Words>
  <Characters>3885</Characters>
  <Application>Microsoft Office Word</Application>
  <DocSecurity>0</DocSecurity>
  <Lines>32</Lines>
  <Paragraphs>9</Paragraphs>
  <ScaleCrop>false</ScaleCrop>
  <Company/>
  <LinksUpToDate>false</LinksUpToDate>
  <CharactersWithSpaces>4557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Amanda Vine at Dunalley School</dc:creator>
  <cp:keywords/>
  <dc:description/>
  <cp:lastModifiedBy>Sara Byrne at Dunalley School</cp:lastModifiedBy>
  <cp:revision>2</cp:revision>
  <dcterms:created xsi:type="dcterms:W3CDTF">2024-04-25T10:57:00Z</dcterms:created>
  <dcterms:modified xsi:type="dcterms:W3CDTF">2024-04-25T10:57:00Z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0x0101003CF99FACF5622245A6CC9BE2AC1D74CC</vt:lpwstr>
  </property>
  <property fmtid="{D5CDD505-2E9C-101B-9397-08002B2CF9AE}" pid="3" name="MediaServiceImageTags">
    <vt:lpwstr/>
  </property>
  <property fmtid="{D5CDD505-2E9C-101B-9397-08002B2CF9AE}" pid="4" name="Order">
    <vt:r8>1282600</vt:r8>
  </property>
  <property fmtid="{D5CDD505-2E9C-101B-9397-08002B2CF9AE}" pid="5" name="xd_Signature">
    <vt:bool>false</vt:bool>
  </property>
  <property fmtid="{D5CDD505-2E9C-101B-9397-08002B2CF9AE}" pid="6" name="xd_ProgID">
    <vt:lpwstr/>
  </property>
  <property fmtid="{D5CDD505-2E9C-101B-9397-08002B2CF9AE}" pid="7" name="TemplateUrl">
    <vt:lpwstr/>
  </property>
  <property fmtid="{D5CDD505-2E9C-101B-9397-08002B2CF9AE}" pid="8" name="ComplianceAssetId">
    <vt:lpwstr/>
  </property>
  <property fmtid="{D5CDD505-2E9C-101B-9397-08002B2CF9AE}" pid="9" name="_ExtendedDescription">
    <vt:lpwstr/>
  </property>
  <property fmtid="{D5CDD505-2E9C-101B-9397-08002B2CF9AE}" pid="10" name="TriggerFlowInfo">
    <vt:lpwstr/>
  </property>
</Properties>
</file>