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4A7E9" w14:textId="0E7CC411" w:rsidR="00FF1644" w:rsidRDefault="00573C0D">
      <w:r>
        <w:t> </w:t>
      </w:r>
      <w:r>
        <w:rPr>
          <w:noProof/>
        </w:rPr>
        <w:drawing>
          <wp:inline distT="0" distB="0" distL="0" distR="0" wp14:anchorId="0FCBFD44" wp14:editId="1E95F280">
            <wp:extent cx="8740140" cy="6201253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208" cy="62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1644" w:rsidSect="00573C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C0D"/>
    <w:rsid w:val="00573C0D"/>
    <w:rsid w:val="00FF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341AB"/>
  <w15:chartTrackingRefBased/>
  <w15:docId w15:val="{EFE11D0E-0777-4901-A4B5-8B371955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Dunalley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Fisher at Dunalley School</dc:creator>
  <cp:keywords/>
  <dc:description/>
  <cp:lastModifiedBy>Lucy Fisher at Dunalley School</cp:lastModifiedBy>
  <cp:revision>1</cp:revision>
  <dcterms:created xsi:type="dcterms:W3CDTF">2026-04-21T16:36:00Z</dcterms:created>
  <dcterms:modified xsi:type="dcterms:W3CDTF">2026-04-21T16:37:00Z</dcterms:modified>
</cp:coreProperties>
</file>